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9" w:rsidRPr="00020944" w:rsidRDefault="00A23FC9" w:rsidP="0009485C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20944">
        <w:rPr>
          <w:rFonts w:ascii="Times New Roman" w:hAnsi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39790" cy="9589135"/>
            <wp:effectExtent l="19050" t="0" r="3810" b="0"/>
            <wp:docPr id="1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44">
        <w:rPr>
          <w:rFonts w:ascii="Times New Roman" w:hAnsi="Times New Roman"/>
          <w:noProof/>
          <w:color w:val="000000"/>
          <w:spacing w:val="-2"/>
          <w:sz w:val="28"/>
          <w:szCs w:val="28"/>
          <w:lang w:eastAsia="en-US"/>
        </w:rPr>
        <w:lastRenderedPageBreak/>
        <w:t xml:space="preserve">   </w:t>
      </w:r>
      <w:r w:rsidRPr="00020944">
        <w:rPr>
          <w:rFonts w:ascii="Times New Roman" w:hAnsi="Times New Roman"/>
          <w:color w:val="000000"/>
          <w:spacing w:val="-2"/>
          <w:sz w:val="28"/>
          <w:szCs w:val="28"/>
        </w:rPr>
        <w:t>МИНИСТЕРСТВО ОБРАЗОВАНИЯ И НАУКИ РЕСПУБЛИКИ КАЗАХСТАН</w:t>
      </w:r>
    </w:p>
    <w:p w:rsidR="00A23FC9" w:rsidRPr="00020944" w:rsidRDefault="00A23FC9" w:rsidP="0009485C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20944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ЮЖНО-</w:t>
      </w:r>
      <w:r w:rsidRPr="00020944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020944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АЗАХСТАНСКИЙ</w:t>
      </w:r>
      <w:r w:rsidRPr="00020944">
        <w:rPr>
          <w:rFonts w:ascii="Times New Roman" w:hAnsi="Times New Roman"/>
          <w:color w:val="000000"/>
          <w:spacing w:val="-2"/>
          <w:sz w:val="28"/>
          <w:szCs w:val="28"/>
        </w:rPr>
        <w:t xml:space="preserve"> ГОСУДАРСТВЕННЫЙ УНИВЕРСИТЕТ </w:t>
      </w:r>
    </w:p>
    <w:p w:rsidR="00A23FC9" w:rsidRPr="00020944" w:rsidRDefault="00A23FC9" w:rsidP="0009485C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20944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имени </w:t>
      </w:r>
      <w:r w:rsidRPr="00020944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М.Ауезова</w:t>
      </w: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23FC9" w:rsidRPr="00020944" w:rsidRDefault="00A23FC9" w:rsidP="0009485C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3FC9" w:rsidRPr="00020944" w:rsidRDefault="00A23FC9" w:rsidP="0009485C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A23FC9" w:rsidRPr="00020944" w:rsidRDefault="00A23FC9" w:rsidP="0009485C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Ректор______________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01D6F" w:rsidRPr="00020944" w:rsidRDefault="00A23FC9" w:rsidP="0009485C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д.и.н., академик </w:t>
      </w:r>
    </w:p>
    <w:p w:rsidR="00A23FC9" w:rsidRPr="00020944" w:rsidRDefault="00A23FC9" w:rsidP="0009485C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0944">
        <w:rPr>
          <w:rFonts w:ascii="Times New Roman" w:hAnsi="Times New Roman" w:cs="Times New Roman"/>
          <w:color w:val="000000"/>
          <w:sz w:val="28"/>
          <w:szCs w:val="28"/>
        </w:rPr>
        <w:t>Кожамжарова</w:t>
      </w:r>
      <w:proofErr w:type="spellEnd"/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 Д.П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23FC9" w:rsidRPr="00020944" w:rsidRDefault="00A23FC9" w:rsidP="000948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«___» _________20___г.</w:t>
      </w:r>
    </w:p>
    <w:p w:rsidR="00A23FC9" w:rsidRPr="00020944" w:rsidRDefault="00A23FC9" w:rsidP="0009485C">
      <w:pPr>
        <w:tabs>
          <w:tab w:val="left" w:pos="1020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FC9" w:rsidRPr="00020944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FC9" w:rsidRPr="00020944" w:rsidRDefault="00A23FC9" w:rsidP="000948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09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ОБРАЗОВАТЕЛЬНАЯ ПРОГРАММА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6В08130- </w:t>
      </w:r>
      <w:r w:rsidRPr="0002094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Защита и карантин растений </w:t>
      </w: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0" w:tblpY="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Регистрационный номер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001D6F" w:rsidRPr="00020944" w:rsidTr="00F80A90">
        <w:tc>
          <w:tcPr>
            <w:tcW w:w="3936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 и классификация области образования</w:t>
            </w:r>
          </w:p>
        </w:tc>
        <w:tc>
          <w:tcPr>
            <w:tcW w:w="6378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6В08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Сельское хозяйство и биоресурсы</w:t>
            </w:r>
          </w:p>
        </w:tc>
      </w:tr>
      <w:tr w:rsidR="00001D6F" w:rsidRPr="00020944" w:rsidTr="00F80A90">
        <w:tc>
          <w:tcPr>
            <w:tcW w:w="3936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378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6В081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Агрономия</w:t>
            </w:r>
          </w:p>
        </w:tc>
      </w:tr>
      <w:tr w:rsidR="00001D6F" w:rsidRPr="00020944" w:rsidTr="00F80A90">
        <w:tc>
          <w:tcPr>
            <w:tcW w:w="3936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6378" w:type="dxa"/>
            <w:shd w:val="clear" w:color="auto" w:fill="auto"/>
          </w:tcPr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001D6F" w:rsidRPr="00020944" w:rsidRDefault="00001D6F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В077-</w:t>
            </w:r>
            <w:r w:rsidRPr="0002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Агрономия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Вид ОП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действующая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Уровень по МСКО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6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Уровень по НРК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Уровень </w:t>
            </w:r>
            <w:proofErr w:type="gramStart"/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по</w:t>
            </w:r>
            <w:proofErr w:type="gramEnd"/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ОРК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Язык обучения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казахский, русский, английский 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Типичный срок обучения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 года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Форма обучения 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Очная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Трудоемкость ОП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24</w:t>
            </w:r>
            <w:r w:rsidR="004A205F"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кредитов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Отличительные особенности ОП 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Дуальное обучение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ВУЗ-партнер (СОП)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-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ВУЗ-партнер (ДДОП)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-</w:t>
            </w:r>
          </w:p>
        </w:tc>
      </w:tr>
      <w:tr w:rsidR="00A23FC9" w:rsidRPr="00020944" w:rsidTr="00F80A90">
        <w:tc>
          <w:tcPr>
            <w:tcW w:w="3936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Социальный партнер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(ДО)</w:t>
            </w:r>
          </w:p>
        </w:tc>
        <w:tc>
          <w:tcPr>
            <w:tcW w:w="6378" w:type="dxa"/>
            <w:shd w:val="clear" w:color="auto" w:fill="auto"/>
          </w:tcPr>
          <w:p w:rsidR="00A23FC9" w:rsidRPr="00020944" w:rsidRDefault="00A23FC9" w:rsidP="00094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УНПК «Кайнар булак»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«</w:t>
            </w:r>
            <w:proofErr w:type="spellStart"/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Жас</w:t>
            </w:r>
            <w:proofErr w:type="spellEnd"/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кешу</w:t>
            </w:r>
            <w:proofErr w:type="spellEnd"/>
            <w:r w:rsidRPr="0002094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</w:tbl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Ш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мкент,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г.</w:t>
      </w:r>
    </w:p>
    <w:p w:rsidR="00A23FC9" w:rsidRPr="00020944" w:rsidRDefault="00A23FC9" w:rsidP="0009485C">
      <w:pPr>
        <w:pStyle w:val="Pa6"/>
        <w:spacing w:line="240" w:lineRule="auto"/>
        <w:rPr>
          <w:rStyle w:val="A00"/>
          <w:sz w:val="28"/>
          <w:szCs w:val="28"/>
        </w:rPr>
      </w:pPr>
      <w:r w:rsidRPr="00020944">
        <w:rPr>
          <w:rStyle w:val="A00"/>
          <w:sz w:val="28"/>
          <w:szCs w:val="28"/>
        </w:rPr>
        <w:lastRenderedPageBreak/>
        <w:t>Разработчики:</w:t>
      </w:r>
    </w:p>
    <w:p w:rsidR="00A23FC9" w:rsidRPr="00020944" w:rsidRDefault="00A23FC9" w:rsidP="0009485C">
      <w:pPr>
        <w:pStyle w:val="Default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665"/>
      </w:tblGrid>
      <w:tr w:rsidR="00A23FC9" w:rsidRPr="00020944" w:rsidTr="00F80A90">
        <w:tc>
          <w:tcPr>
            <w:tcW w:w="2660" w:type="dxa"/>
          </w:tcPr>
          <w:p w:rsidR="00A23FC9" w:rsidRPr="00020944" w:rsidRDefault="00A23FC9" w:rsidP="00094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A23FC9" w:rsidRPr="00020944" w:rsidTr="00F80A90">
        <w:tc>
          <w:tcPr>
            <w:tcW w:w="2660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Адырбекова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</w:t>
            </w:r>
            <w:r w:rsidRPr="0002094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.М.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к.х.н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09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менеджмента образовательных программ и лицензирования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rPr>
          <w:trHeight w:val="690"/>
        </w:trPr>
        <w:tc>
          <w:tcPr>
            <w:tcW w:w="2660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Елибаева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Г.И.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к.б.н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зав.кафедр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  <w:lang w:val="ru-RU"/>
              </w:rPr>
              <w:t>Растениеводство и животноводство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c>
          <w:tcPr>
            <w:tcW w:w="2660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Есенгелдиева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Л.</w:t>
            </w:r>
            <w:r w:rsidRPr="0002094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.,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кафедры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  <w:lang w:val="ru-RU"/>
              </w:rPr>
              <w:t>Растениеводство и животноводство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c>
          <w:tcPr>
            <w:tcW w:w="2660" w:type="dxa"/>
          </w:tcPr>
          <w:p w:rsidR="00A23FC9" w:rsidRPr="00020944" w:rsidRDefault="00A23FC9" w:rsidP="0009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Изтлеуова А.Б.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en-US"/>
              </w:rPr>
              <w:t>преп</w:t>
            </w:r>
            <w:proofErr w:type="spellEnd"/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en-US"/>
              </w:rPr>
              <w:t xml:space="preserve">.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spellStart"/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en-US"/>
              </w:rPr>
              <w:t>афедры</w:t>
            </w:r>
            <w:proofErr w:type="spellEnd"/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en-US"/>
              </w:rPr>
              <w:t>«</w:t>
            </w:r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</w:t>
            </w:r>
            <w:r w:rsidRPr="0002094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en-US"/>
              </w:rPr>
              <w:t>»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c>
          <w:tcPr>
            <w:tcW w:w="2660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Сапарханова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  <w:proofErr w:type="spellEnd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0944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  <w:proofErr w:type="spellEnd"/>
            <w:r w:rsidRPr="00020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c>
          <w:tcPr>
            <w:tcW w:w="2660" w:type="dxa"/>
          </w:tcPr>
          <w:p w:rsidR="00A23FC9" w:rsidRPr="00EA3C11" w:rsidRDefault="00EA3C11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A3C1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Серык</w:t>
            </w:r>
            <w:proofErr w:type="spellEnd"/>
            <w:r w:rsidRPr="00EA3C1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Н.Е.</w:t>
            </w:r>
          </w:p>
        </w:tc>
        <w:tc>
          <w:tcPr>
            <w:tcW w:w="5245" w:type="dxa"/>
          </w:tcPr>
          <w:p w:rsidR="00A23FC9" w:rsidRPr="00020944" w:rsidRDefault="00EA3C11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Студент группы АП-17-1ДК3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3FC9" w:rsidRPr="00020944" w:rsidTr="00F80A90">
        <w:tc>
          <w:tcPr>
            <w:tcW w:w="2660" w:type="dxa"/>
          </w:tcPr>
          <w:p w:rsidR="00A23FC9" w:rsidRPr="00020944" w:rsidRDefault="001126B2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094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Оразова Ш.Н.</w:t>
            </w:r>
          </w:p>
        </w:tc>
        <w:tc>
          <w:tcPr>
            <w:tcW w:w="524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</w:t>
            </w:r>
            <w:r w:rsidR="001126B2"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"ТОО" "</w:t>
            </w:r>
            <w:proofErr w:type="spellStart"/>
            <w:r w:rsidR="001126B2"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Казагроном</w:t>
            </w:r>
            <w:proofErr w:type="spellEnd"/>
            <w:r w:rsidR="001126B2" w:rsidRPr="0002094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5" w:type="dxa"/>
          </w:tcPr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3FC9" w:rsidRPr="00020944" w:rsidRDefault="00A23FC9" w:rsidP="0009485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23FC9" w:rsidRPr="00020944" w:rsidRDefault="00A23FC9" w:rsidP="0009485C">
      <w:pPr>
        <w:pStyle w:val="Default"/>
        <w:rPr>
          <w:rFonts w:ascii="Times New Roman" w:hAnsi="Times New Roman" w:cs="Times New Roman"/>
          <w:sz w:val="22"/>
          <w:lang w:val="ru-RU" w:eastAsia="ru-RU"/>
        </w:rPr>
      </w:pPr>
    </w:p>
    <w:p w:rsidR="00A23FC9" w:rsidRPr="00020944" w:rsidRDefault="00A23FC9" w:rsidP="000948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>ОП рассмотрена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инновационным технологиям обучения и методическому обеспечению 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Аграрный факультет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3FC9" w:rsidRPr="00020944" w:rsidRDefault="00A23FC9" w:rsidP="0009485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   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__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>» ______________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________________ Абдуллаева Г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.А.</w:t>
      </w: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C6C9D" w:rsidRPr="00020944" w:rsidRDefault="007C6C9D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C6C9D" w:rsidRPr="00020944" w:rsidRDefault="007C6C9D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Рассмотрена и рекомендована к утверждению на заседании Учебно-методического Совета ЮКГУ им. М. </w:t>
      </w:r>
      <w:proofErr w:type="spellStart"/>
      <w:r w:rsidRPr="00020944">
        <w:rPr>
          <w:rFonts w:ascii="Times New Roman" w:hAnsi="Times New Roman" w:cs="Times New Roman"/>
          <w:color w:val="000000"/>
          <w:sz w:val="28"/>
          <w:szCs w:val="28"/>
        </w:rPr>
        <w:t>Ауэзова</w:t>
      </w:r>
      <w:proofErr w:type="spellEnd"/>
    </w:p>
    <w:p w:rsidR="00A23FC9" w:rsidRPr="00020944" w:rsidRDefault="00A23FC9" w:rsidP="0009485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 2020 г.</w:t>
      </w: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C6C9D" w:rsidRPr="00020944" w:rsidRDefault="007C6C9D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C6C9D" w:rsidRPr="00020944" w:rsidRDefault="007C6C9D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C9" w:rsidRPr="00020944" w:rsidRDefault="00A23FC9" w:rsidP="0009485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решением Ученого Совета университета </w:t>
      </w:r>
    </w:p>
    <w:p w:rsidR="00A23FC9" w:rsidRPr="00020944" w:rsidRDefault="00A23FC9" w:rsidP="0009485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944">
        <w:rPr>
          <w:rFonts w:ascii="Times New Roman" w:hAnsi="Times New Roman" w:cs="Times New Roman"/>
          <w:color w:val="000000"/>
          <w:sz w:val="28"/>
          <w:szCs w:val="28"/>
        </w:rPr>
        <w:t>протокол №_____ от  «____» __________20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 </w:t>
      </w:r>
      <w:r w:rsidRPr="0002094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020944" w:rsidRDefault="007C6C9D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A23FC9" w:rsidRPr="00020944" w:rsidRDefault="00A23FC9" w:rsidP="000948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020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lastRenderedPageBreak/>
        <w:t xml:space="preserve">СОДЕРЖАНИЕ </w:t>
      </w: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tbl>
      <w:tblPr>
        <w:tblW w:w="10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814"/>
      </w:tblGrid>
      <w:tr w:rsidR="00A23FC9" w:rsidRPr="00020944" w:rsidTr="00F80A90">
        <w:trPr>
          <w:trHeight w:val="335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814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23FC9" w:rsidRPr="00020944" w:rsidTr="00F80A90">
        <w:trPr>
          <w:trHeight w:val="335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Паспорт образовательной программы</w:t>
            </w:r>
          </w:p>
        </w:tc>
        <w:tc>
          <w:tcPr>
            <w:tcW w:w="814" w:type="dxa"/>
          </w:tcPr>
          <w:p w:rsidR="00A23FC9" w:rsidRPr="00020944" w:rsidRDefault="00370EB6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23FC9" w:rsidRPr="00020944" w:rsidTr="00F80A90">
        <w:trPr>
          <w:trHeight w:val="335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ОП</w:t>
            </w:r>
          </w:p>
        </w:tc>
        <w:tc>
          <w:tcPr>
            <w:tcW w:w="814" w:type="dxa"/>
          </w:tcPr>
          <w:p w:rsidR="00A23FC9" w:rsidRPr="00020944" w:rsidRDefault="00370EB6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3FC9" w:rsidRPr="00020944" w:rsidTr="00F80A90">
        <w:trPr>
          <w:trHeight w:val="335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20944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020944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020944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>выпускника</w:t>
            </w:r>
            <w:proofErr w:type="spellEnd"/>
            <w:r w:rsidRPr="00020944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814" w:type="dxa"/>
          </w:tcPr>
          <w:p w:rsidR="00A23FC9" w:rsidRPr="00020944" w:rsidRDefault="00370EB6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23FC9" w:rsidRPr="00020944" w:rsidTr="00F80A90">
        <w:tc>
          <w:tcPr>
            <w:tcW w:w="568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14" w:type="dxa"/>
            <w:vAlign w:val="bottom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370EB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23FC9" w:rsidRPr="00020944" w:rsidTr="00F80A90">
        <w:trPr>
          <w:trHeight w:val="287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Сведения о дисциплинах</w:t>
            </w:r>
          </w:p>
        </w:tc>
        <w:tc>
          <w:tcPr>
            <w:tcW w:w="814" w:type="dxa"/>
            <w:vAlign w:val="bottom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370EB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A23FC9" w:rsidRPr="00020944" w:rsidTr="00F80A90">
        <w:trPr>
          <w:trHeight w:val="331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Лист согласования</w:t>
            </w:r>
          </w:p>
        </w:tc>
        <w:tc>
          <w:tcPr>
            <w:tcW w:w="814" w:type="dxa"/>
            <w:vAlign w:val="bottom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3E193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A23FC9" w:rsidRPr="00020944" w:rsidTr="00F80A90">
        <w:trPr>
          <w:trHeight w:val="331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</w:tcPr>
          <w:p w:rsidR="00A23FC9" w:rsidRPr="00370EB6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3E193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3FC9" w:rsidRPr="00020944" w:rsidTr="00F80A90">
        <w:trPr>
          <w:trHeight w:val="331"/>
        </w:trPr>
        <w:tc>
          <w:tcPr>
            <w:tcW w:w="568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020944" w:rsidRDefault="00A23FC9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209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</w:tcPr>
          <w:p w:rsidR="00A23FC9" w:rsidRPr="00370EB6" w:rsidRDefault="003E193C" w:rsidP="000948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</w:p>
        </w:tc>
      </w:tr>
    </w:tbl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020944" w:rsidRDefault="00A23FC9" w:rsidP="00094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bCs/>
          <w:color w:val="000000"/>
          <w:sz w:val="24"/>
          <w:szCs w:val="28"/>
        </w:rPr>
        <w:br w:type="page"/>
      </w:r>
      <w:r w:rsidRPr="0002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23FC9" w:rsidRPr="00020944" w:rsidRDefault="00A23FC9" w:rsidP="0009485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Область применения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Предназначена для осуществления подготовки бакалавров по образовательной (далее – ОП)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E01AC4">
        <w:rPr>
          <w:rFonts w:ascii="Times New Roman" w:hAnsi="Times New Roman" w:cs="Times New Roman"/>
          <w:color w:val="000000"/>
          <w:sz w:val="24"/>
          <w:szCs w:val="24"/>
        </w:rPr>
        <w:t>6В08130 – «Защита и карантин растений »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в РГП на ПХВ «Южно-Казахстанский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государственный университет им. М.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Ауэзова</w:t>
      </w:r>
      <w:proofErr w:type="spellEnd"/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» МОН РК.</w:t>
      </w:r>
    </w:p>
    <w:p w:rsidR="00A23FC9" w:rsidRPr="00020944" w:rsidRDefault="00A23FC9" w:rsidP="000948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23FC9" w:rsidRPr="00020944" w:rsidRDefault="00A23FC9" w:rsidP="0009485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Нормативные документы</w:t>
      </w:r>
    </w:p>
    <w:p w:rsidR="00157E6B" w:rsidRPr="00020944" w:rsidRDefault="00157E6B" w:rsidP="000948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 Республики Казахстан «Об образовании»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hyperlink r:id="rId7" w:history="1">
        <w:r w:rsidRPr="00020944">
          <w:rPr>
            <w:rFonts w:ascii="Times New Roman" w:hAnsi="Times New Roman" w:cs="Times New Roman"/>
            <w:bCs/>
            <w:color w:val="000000"/>
            <w:sz w:val="24"/>
            <w:szCs w:val="24"/>
          </w:rPr>
          <w:t>изменениями и дополнениями</w:t>
        </w:r>
      </w:hyperlink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04.07.2018 г.); </w:t>
      </w:r>
    </w:p>
    <w:p w:rsidR="00DB33EA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DB33EA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DB33EA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DB33EA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4">
        <w:rPr>
          <w:rFonts w:ascii="Times New Roman" w:hAnsi="Times New Roman" w:cs="Times New Roman"/>
          <w:sz w:val="24"/>
          <w:szCs w:val="24"/>
        </w:rPr>
        <w:t>Приказ Министра сельского хозяйства Республики Казахстан от 21 января 2014 года № 20/56. Зарегистрирован в Министерстве юстиции Республики Казахстан 21 мая 2014 года № 9437.</w:t>
      </w:r>
    </w:p>
    <w:p w:rsidR="00DB33EA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44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8" w:anchor="z1444" w:history="1">
        <w:r w:rsidRPr="000209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020944">
        <w:rPr>
          <w:rFonts w:ascii="Times New Roman" w:hAnsi="Times New Roman" w:cs="Times New Roman"/>
          <w:sz w:val="24"/>
          <w:szCs w:val="24"/>
        </w:rPr>
        <w:t xml:space="preserve"> статьи 138-5 Трудового кодекса Республики Казахстан от 15 мая 2007 года и </w:t>
      </w:r>
      <w:hyperlink r:id="rId9" w:anchor="z0" w:history="1">
        <w:r w:rsidRPr="000209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2094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29 апреля 2013 года № 406 «Об утверждении распределения и Правил использования средств на разработку профессиональных стандартов на 2013 год».</w:t>
      </w:r>
      <w:r w:rsidRPr="00020944">
        <w:rPr>
          <w:rFonts w:ascii="Times New Roman" w:hAnsi="Times New Roman" w:cs="Times New Roman"/>
        </w:rPr>
        <w:t xml:space="preserve"> </w:t>
      </w:r>
      <w:r w:rsidRPr="00020944">
        <w:rPr>
          <w:rFonts w:ascii="Times New Roman" w:hAnsi="Times New Roman" w:cs="Times New Roman"/>
          <w:sz w:val="24"/>
          <w:szCs w:val="24"/>
        </w:rPr>
        <w:t>Утвердить </w:t>
      </w:r>
      <w:hyperlink r:id="rId10" w:anchor="z8" w:history="1">
        <w:r w:rsidRPr="000209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профессиональный стандарт</w:t>
        </w:r>
      </w:hyperlink>
      <w:r w:rsidRPr="00020944">
        <w:rPr>
          <w:rFonts w:ascii="Times New Roman" w:hAnsi="Times New Roman" w:cs="Times New Roman"/>
          <w:sz w:val="24"/>
          <w:szCs w:val="24"/>
        </w:rPr>
        <w:t xml:space="preserve"> в деятельности по агрономии и агрохимии.</w:t>
      </w:r>
    </w:p>
    <w:p w:rsidR="00DB33EA" w:rsidRPr="00020944" w:rsidRDefault="00DB33EA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«Выращивание овощей и картофеля» Приказ Правления Национальной палаты предпринимателей Республики Казахстан «Атамекен» №339 от 11.12.2018г.</w:t>
      </w:r>
    </w:p>
    <w:p w:rsidR="00DB33EA" w:rsidRPr="00020944" w:rsidRDefault="00DB33EA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«Садоводческая деятельность» Приказ Правления Национальной палаты предпринимателей Республики Казахстан «Атамекен» №339 от 11.12.2018г.</w:t>
      </w:r>
    </w:p>
    <w:p w:rsidR="00DB33EA" w:rsidRPr="00020944" w:rsidRDefault="00DB33EA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«Выращивание сахарной свеклы и ее семян» Приказ Правления Национальной палаты предпринимателей Республики Казахстан «Атамекен» №263 от 26.12.2019г.</w:t>
      </w:r>
    </w:p>
    <w:p w:rsidR="00DB33EA" w:rsidRPr="00020944" w:rsidRDefault="00DB33EA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«Производство тепличных овощей и ягод» Приказ Правления Национальной палаты предпринимателей Республики Казахстан «Атамекен» №263 от 26.12.2019г.</w:t>
      </w:r>
    </w:p>
    <w:p w:rsidR="00DB33EA" w:rsidRPr="00020944" w:rsidRDefault="00DB33EA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«Виноградарство» Приказ Правления Национальной палаты предпринимателей Республики Казахстан «Атамекен» №263 от 26.12.2019г.</w:t>
      </w:r>
    </w:p>
    <w:p w:rsidR="00DB33EA" w:rsidRPr="00020944" w:rsidRDefault="00A23FC9" w:rsidP="0009485C">
      <w:pPr>
        <w:pStyle w:val="a3"/>
        <w:keepNext/>
        <w:keepLines/>
        <w:widowControl w:val="0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Концепция образовательной программы</w:t>
      </w:r>
    </w:p>
    <w:p w:rsidR="00A23FC9" w:rsidRPr="00020944" w:rsidRDefault="00DB33EA" w:rsidP="0009485C">
      <w:pPr>
        <w:keepNext/>
        <w:keepLines/>
        <w:widowControl w:val="0"/>
        <w:tabs>
          <w:tab w:val="left" w:pos="709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20944">
        <w:rPr>
          <w:rFonts w:ascii="Times New Roman" w:hAnsi="Times New Roman"/>
          <w:color w:val="000000"/>
          <w:sz w:val="24"/>
          <w:szCs w:val="24"/>
        </w:rPr>
        <w:tab/>
      </w:r>
      <w:r w:rsidR="00A23FC9" w:rsidRPr="00020944">
        <w:rPr>
          <w:rFonts w:ascii="Times New Roman" w:hAnsi="Times New Roman"/>
          <w:color w:val="000000"/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A23FC9" w:rsidRPr="00020944" w:rsidRDefault="00A23FC9" w:rsidP="000948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en-US"/>
        </w:rPr>
        <w:t>(A Framework for Qualification of the European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Higher Education Area),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Европейской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Квалификационной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Рамкидля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всей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(The European Qualification Framework for Lifelong Learning)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A23FC9" w:rsidRPr="00020944" w:rsidRDefault="00A23FC9" w:rsidP="000948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стейкхолдеров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FC9" w:rsidRPr="00020944" w:rsidRDefault="00A23FC9" w:rsidP="0009485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4"/>
        </w:rPr>
      </w:pPr>
      <w:r w:rsidRPr="00020944">
        <w:rPr>
          <w:color w:val="000000"/>
          <w:sz w:val="24"/>
        </w:rPr>
        <w:t>Уникальность данной ОП в том</w:t>
      </w:r>
      <w:r w:rsidRPr="00020944">
        <w:rPr>
          <w:color w:val="000000"/>
          <w:sz w:val="24"/>
          <w:lang w:val="kk-KZ"/>
        </w:rPr>
        <w:t>,</w:t>
      </w:r>
      <w:r w:rsidRPr="00020944">
        <w:rPr>
          <w:color w:val="000000"/>
          <w:sz w:val="24"/>
        </w:rPr>
        <w:t xml:space="preserve"> что</w:t>
      </w:r>
      <w:r w:rsidRPr="00020944">
        <w:rPr>
          <w:color w:val="000000"/>
          <w:sz w:val="24"/>
          <w:lang w:val="kk-KZ"/>
        </w:rPr>
        <w:t xml:space="preserve"> </w:t>
      </w:r>
      <w:r w:rsidRPr="00020944">
        <w:rPr>
          <w:color w:val="000000"/>
          <w:sz w:val="24"/>
        </w:rPr>
        <w:t xml:space="preserve">проводится практико-ориентированное обучение. ОП предоставляет студентам экспансивное образование в области сельскохозяйственных наук </w:t>
      </w:r>
      <w:r w:rsidRPr="00020944">
        <w:rPr>
          <w:color w:val="000000"/>
          <w:sz w:val="24"/>
          <w:lang w:val="kk-KZ"/>
        </w:rPr>
        <w:t>с</w:t>
      </w:r>
      <w:r w:rsidRPr="00020944">
        <w:rPr>
          <w:color w:val="000000"/>
          <w:sz w:val="24"/>
        </w:rPr>
        <w:t xml:space="preserve"> переход</w:t>
      </w:r>
      <w:r w:rsidRPr="00020944">
        <w:rPr>
          <w:color w:val="000000"/>
          <w:sz w:val="24"/>
          <w:lang w:val="kk-KZ"/>
        </w:rPr>
        <w:t>ом</w:t>
      </w:r>
      <w:r w:rsidRPr="00020944">
        <w:rPr>
          <w:color w:val="000000"/>
          <w:sz w:val="24"/>
        </w:rPr>
        <w:t xml:space="preserve"> на дуальную систему обучение. Для реализации ОП кафедра </w:t>
      </w:r>
      <w:r w:rsidRPr="00020944">
        <w:rPr>
          <w:color w:val="000000"/>
          <w:sz w:val="24"/>
          <w:lang w:val="kk-KZ"/>
        </w:rPr>
        <w:t xml:space="preserve">«Растениеводство и животноводство» </w:t>
      </w:r>
      <w:r w:rsidRPr="00020944">
        <w:rPr>
          <w:color w:val="000000"/>
          <w:sz w:val="24"/>
        </w:rPr>
        <w:t xml:space="preserve">обеспечена </w:t>
      </w:r>
      <w:r w:rsidRPr="00020944">
        <w:rPr>
          <w:color w:val="000000"/>
          <w:sz w:val="24"/>
          <w:lang w:val="kk-KZ"/>
        </w:rPr>
        <w:t>отличной материально технической базой. На кафедре имеются две современные теплицы, что позволяет круглогодично проводить различные опыты по защите овощных культур</w:t>
      </w:r>
      <w:r w:rsidRPr="00020944">
        <w:rPr>
          <w:color w:val="000000"/>
          <w:sz w:val="24"/>
        </w:rPr>
        <w:t xml:space="preserve"> от болезней и вредителей и на практике</w:t>
      </w:r>
      <w:r w:rsidRPr="00020944">
        <w:rPr>
          <w:color w:val="000000"/>
          <w:sz w:val="24"/>
          <w:lang w:val="kk-KZ"/>
        </w:rPr>
        <w:t>,</w:t>
      </w:r>
      <w:r w:rsidRPr="00020944">
        <w:rPr>
          <w:color w:val="000000"/>
          <w:sz w:val="24"/>
        </w:rPr>
        <w:t xml:space="preserve"> не отрываясь от аудиторных занятий</w:t>
      </w:r>
      <w:r w:rsidRPr="00020944">
        <w:rPr>
          <w:color w:val="000000"/>
          <w:sz w:val="24"/>
          <w:lang w:val="kk-KZ"/>
        </w:rPr>
        <w:t>,</w:t>
      </w:r>
      <w:r w:rsidRPr="00020944">
        <w:rPr>
          <w:color w:val="000000"/>
          <w:sz w:val="24"/>
        </w:rPr>
        <w:t xml:space="preserve"> закреплять пройденный материал. Так же в распоряжении кафедры имеется опытный участок «Кайнар </w:t>
      </w:r>
      <w:proofErr w:type="spellStart"/>
      <w:r w:rsidRPr="00020944">
        <w:rPr>
          <w:color w:val="000000"/>
          <w:sz w:val="24"/>
        </w:rPr>
        <w:t>булак</w:t>
      </w:r>
      <w:proofErr w:type="spellEnd"/>
      <w:r w:rsidRPr="00020944">
        <w:rPr>
          <w:color w:val="000000"/>
          <w:sz w:val="24"/>
        </w:rPr>
        <w:t xml:space="preserve">» площадью (2.8 га) для выращивания плодовых деревьев, виноградника, овощных культур в открытом грунте, зерновых культур, а так же кормовых культур. На поле студентами проводятся все агротехнические мероприятия, мероприятия по борьбе с вредителями и болезнями. 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Данная образовательная программа разработана с учетом достижений современного отечественного и мирового опыта подготовки по данному направлению, авторских и коллективных трудов и учебно-методических разработок в области специализации, требований работодателей и запросов рынка труда.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студентоцентрированного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доступности и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инклюзивности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FC9" w:rsidRPr="00020944" w:rsidRDefault="00A23FC9" w:rsidP="0009485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0944">
        <w:rPr>
          <w:rFonts w:ascii="Times New Roman" w:hAnsi="Times New Roman"/>
          <w:bCs/>
          <w:color w:val="000000"/>
          <w:sz w:val="24"/>
          <w:szCs w:val="24"/>
          <w:lang w:val="ru-RU"/>
        </w:rPr>
        <w:t>Результаты обучения по программе достигаются посредством следующих учебных мероприятий: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применением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инновационных технологий обучения, использования новейших достижений науки, технологий и информационных систем;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- внеаудиторные занятия: самостоятельная работа обучающегося, в том числе под руководством преподавателя, индивидуальных консультаций;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A23FC9" w:rsidRPr="00020944" w:rsidRDefault="00A23FC9" w:rsidP="000948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A23FC9" w:rsidRPr="00020944" w:rsidRDefault="00A23FC9" w:rsidP="0009485C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ОП обеспечивается привлечением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стейкхолдеров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к ее разработке и оценке, систематическим мониторингом и обзором ее содержания.</w:t>
      </w:r>
    </w:p>
    <w:p w:rsidR="00A23FC9" w:rsidRPr="00020944" w:rsidRDefault="00A23FC9" w:rsidP="000948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23FC9" w:rsidRPr="00020944" w:rsidRDefault="00A23FC9" w:rsidP="0009485C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en-US"/>
        </w:rPr>
      </w:pPr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4.Требования к поступающим</w:t>
      </w:r>
    </w:p>
    <w:p w:rsidR="00A23FC9" w:rsidRPr="00020944" w:rsidRDefault="00A23FC9" w:rsidP="000948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020944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Установлены согласно Типовым правилам приема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ПАСПОРТ ОБРАЗОВАТЕЛЬНОЙ ПРОГРАММЫ</w:t>
      </w:r>
    </w:p>
    <w:p w:rsidR="00A23FC9" w:rsidRPr="00020944" w:rsidRDefault="00A23FC9" w:rsidP="000948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020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 и задачи образовательной программы по специальности</w:t>
      </w:r>
    </w:p>
    <w:p w:rsidR="00A23FC9" w:rsidRPr="00020944" w:rsidRDefault="00A23FC9" w:rsidP="0009485C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ОП: </w:t>
      </w:r>
      <w:r w:rsidRPr="0002094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Подготовка бакалавров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владеющих теоретическими и практическими навыками в сельскохозяйственной области, обладающие</w:t>
      </w:r>
      <w:r w:rsidR="00AD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1D8" w:rsidRPr="00AD51D8">
        <w:rPr>
          <w:rFonts w:ascii="Times New Roman" w:eastAsia="Times New Roman" w:hAnsi="Times New Roman" w:cs="Times New Roman"/>
          <w:color w:val="FF0000"/>
          <w:sz w:val="24"/>
          <w:szCs w:val="24"/>
        </w:rPr>
        <w:t>инновационными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 и инструментами в   области карантина и защиты растений.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Cs/>
          <w:color w:val="000000"/>
          <w:sz w:val="24"/>
          <w:szCs w:val="24"/>
        </w:rPr>
        <w:t>Задачи ОП: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формирование социально-ответственного поведения в обществе, понимание значимости профессиональных этических норм и следование этим нормам;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- обеспечение умениями и навыками обучения в течение всей жизни, которые позволят им успешно адаптироваться к меняющимся условиямна протяжении всей их профессиональной карьеры;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агропромышленного комплекса;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- формирование конкурентоспособности выпускников в сфере производства, защиты и переработки растениеводческой продукции, для обеспечения возможности их максимально быстрого трудоустройства по специальности или продолжения обучения на п</w:t>
      </w:r>
      <w:r w:rsidR="00157E6B" w:rsidRPr="000209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следующих ступенях обучения.</w:t>
      </w:r>
    </w:p>
    <w:p w:rsidR="00A23FC9" w:rsidRPr="00020944" w:rsidRDefault="00A23FC9" w:rsidP="000948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1.2 Перечень квалификаций и должностей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</w:pP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Выпускнику по данной ОП присуждается степень «</w:t>
      </w:r>
      <w:r w:rsidRPr="00020944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бакалавр сельского хозяйства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»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</w:t>
      </w:r>
      <w:r w:rsidR="00157E6B"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образовательной программе 6В0813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00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="00E01AC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«Защита и карантин растений »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.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Бакалавры по 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>ОП</w:t>
      </w:r>
      <w:r w:rsidR="00157E6B"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6В0813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00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-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="00E01AC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>«Защита и карантин растений »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могут занимать первичные должности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агронома</w:t>
      </w:r>
      <w:r w:rsidR="00E01AC4">
        <w:rPr>
          <w:rFonts w:ascii="Times New Roman" w:hAnsi="Times New Roman" w:cs="Times New Roman"/>
          <w:sz w:val="24"/>
          <w:szCs w:val="24"/>
        </w:rPr>
        <w:t>, руководителя и специалиста</w:t>
      </w:r>
      <w:r w:rsidRPr="00020944">
        <w:rPr>
          <w:rFonts w:ascii="Times New Roman" w:hAnsi="Times New Roman" w:cs="Times New Roman"/>
          <w:sz w:val="24"/>
          <w:szCs w:val="24"/>
        </w:rPr>
        <w:t xml:space="preserve"> сельскохозяйственных и коммерческих предприятий, к</w:t>
      </w:r>
      <w:r w:rsidR="00E01AC4">
        <w:rPr>
          <w:rFonts w:ascii="Times New Roman" w:hAnsi="Times New Roman" w:cs="Times New Roman"/>
          <w:sz w:val="24"/>
          <w:szCs w:val="24"/>
        </w:rPr>
        <w:t>арантинных и семенных инспекций</w:t>
      </w:r>
      <w:r w:rsidRPr="00020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944">
        <w:rPr>
          <w:rFonts w:ascii="Times New Roman" w:hAnsi="Times New Roman" w:cs="Times New Roman"/>
          <w:sz w:val="24"/>
          <w:szCs w:val="24"/>
        </w:rPr>
        <w:t>биофабриках</w:t>
      </w:r>
      <w:proofErr w:type="spellEnd"/>
      <w:r w:rsidRPr="00020944">
        <w:rPr>
          <w:rFonts w:ascii="Times New Roman" w:hAnsi="Times New Roman" w:cs="Times New Roman"/>
          <w:sz w:val="24"/>
          <w:szCs w:val="24"/>
        </w:rPr>
        <w:t xml:space="preserve">, предприятиях по хранению и переработке продукции растениеводства и </w:t>
      </w:r>
      <w:proofErr w:type="spellStart"/>
      <w:r w:rsidRPr="00020944">
        <w:rPr>
          <w:rFonts w:ascii="Times New Roman" w:hAnsi="Times New Roman" w:cs="Times New Roman"/>
          <w:sz w:val="24"/>
          <w:szCs w:val="24"/>
        </w:rPr>
        <w:t>плодоовощеводства</w:t>
      </w:r>
      <w:proofErr w:type="spellEnd"/>
      <w:r w:rsidRPr="00020944">
        <w:rPr>
          <w:rFonts w:ascii="Times New Roman" w:hAnsi="Times New Roman" w:cs="Times New Roman"/>
          <w:sz w:val="24"/>
          <w:szCs w:val="24"/>
        </w:rPr>
        <w:t>, учреждениях таможни, сфер экологии, охраны окружающей среды, научных учреждений, государственных и административных органов.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57E6B" w:rsidRPr="00020944" w:rsidRDefault="00157E6B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1.3 Квалификационная характеристика выпускника образовательной программы</w:t>
      </w:r>
      <w:r w:rsidRPr="00020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>1.3.1 Сфера профессиональной деятельности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Сферой профессиональной деятельности является </w:t>
      </w:r>
      <w:proofErr w:type="spellStart"/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агропромышленн</w:t>
      </w:r>
      <w:proofErr w:type="spellEnd"/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>ый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комплекс: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республиканские,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областные, районные государственные учреждения агропромышленного комплекса;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акционерные общества, производственные кооперативы, товарищества с ограниченной ответственностью, фирмы сельскохозяйственного направления;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 фермерские, индивидуальные, коллективные хозяйства;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 экспериментально-исследовательские учреждения в сфере сельского хозяйства;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предприятия по хранению и переработке растениеводческой продукции;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карантинные службы.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>1.3.2 Объекты профессиональной деятельности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научно-обоснованное использование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сельскохозяйственного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назначения;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знание и применение инновационных технологий возделывания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культур,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их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ян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посадочн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научнообоснованный расчет доз и применение органоминеральных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удобрени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й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защита сельхозкультур от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вредны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ов: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сорняк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вредител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ей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болезни с.-х. растений;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природные кормовые угодья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их защита;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почва и воспроизводств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ее плодородия;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-сельскохозяйственные машины и оборудования используемые при обработки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полевых и садовых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материалы и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горюче-смазочные материалы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для эксплуатации сельхозмашин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>1.3.3 Предметы профессиональной деятельности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Предметами профессиональной деятельности бакалавра по специальности </w:t>
      </w:r>
      <w:r w:rsidR="00157E6B"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6В08130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="00E01AC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«Защита и карантин растений »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020944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системы: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земли сельскохозяйственного производства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органические, минеральные средства для защиты от вредителей;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поливн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ая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вод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почва;</w:t>
      </w:r>
    </w:p>
    <w:p w:rsidR="00F80A90" w:rsidRPr="00020944" w:rsidRDefault="00F80A90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 вредители </w:t>
      </w:r>
      <w:r w:rsidR="0009485C" w:rsidRPr="00020944">
        <w:rPr>
          <w:rFonts w:ascii="Times New Roman" w:hAnsi="Times New Roman" w:cs="Times New Roman"/>
          <w:color w:val="000000"/>
          <w:sz w:val="24"/>
          <w:szCs w:val="24"/>
        </w:rPr>
        <w:t>и болезни сельскохозяйственных культур</w:t>
      </w:r>
      <w:r w:rsidR="0009485C"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сорные растения;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растения и их сорта.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4"/>
        </w:rPr>
        <w:t>1.3.4 Виды профессиональной деятельности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Бакалавр по специальности </w:t>
      </w:r>
      <w:r w:rsidR="00157E6B"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6В08130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</w:t>
      </w:r>
      <w:r w:rsidR="00D402BD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«Защита и карантин растений</w:t>
      </w:r>
      <w:r w:rsidR="00E01AC4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»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может выполнять следующие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виды профессиональной деятельности: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производственно-технологическая;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 организационно-управленческая;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экспериментально-исследовательская; 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средне-профессиональных учебных заведениях по профилю специальности.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EB6" w:rsidRDefault="00370EB6" w:rsidP="0009485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23FC9" w:rsidRPr="00020944" w:rsidRDefault="00A23FC9" w:rsidP="0009485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8"/>
        </w:rPr>
        <w:t>2.</w:t>
      </w:r>
      <w:r w:rsidRPr="00020944"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  <w:t xml:space="preserve"> </w:t>
      </w:r>
      <w:r w:rsidRPr="00020944">
        <w:rPr>
          <w:rFonts w:ascii="Times New Roman" w:hAnsi="Times New Roman" w:cs="Times New Roman"/>
          <w:b/>
          <w:color w:val="000000"/>
          <w:sz w:val="24"/>
          <w:szCs w:val="28"/>
        </w:rPr>
        <w:t>РЕЗУЛЬТАТЫ ОБУЧЕНИЯ ПО ОП</w:t>
      </w:r>
    </w:p>
    <w:p w:rsidR="00A23FC9" w:rsidRPr="00020944" w:rsidRDefault="00A23FC9" w:rsidP="0009485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</w:p>
    <w:p w:rsidR="00A23FC9" w:rsidRPr="00020944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8"/>
        </w:rPr>
        <w:t>РО1</w:t>
      </w:r>
      <w:r w:rsidRPr="00020944">
        <w:rPr>
          <w:rFonts w:ascii="Times New Roman" w:hAnsi="Times New Roman" w:cs="Times New Roman"/>
          <w:color w:val="000000"/>
          <w:sz w:val="24"/>
          <w:szCs w:val="28"/>
        </w:rPr>
        <w:t xml:space="preserve">  С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8"/>
          <w:lang w:val="de-DE"/>
        </w:rPr>
        <w:t>вободно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proofErr w:type="spellStart"/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eastAsia="de-DE"/>
        </w:rPr>
        <w:t>коммуницировать</w:t>
      </w:r>
      <w:proofErr w:type="spellEnd"/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eastAsia="de-DE"/>
        </w:rPr>
        <w:t xml:space="preserve"> в профессиональной среде и социуме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8"/>
          <w:lang w:val="de-DE"/>
        </w:rPr>
        <w:t>н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val="de-DE" w:eastAsia="de-DE"/>
        </w:rPr>
        <w:t>а</w:t>
      </w:r>
      <w:proofErr w:type="spellEnd"/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de-DE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8"/>
        </w:rPr>
        <w:t xml:space="preserve">казахском, русском и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8"/>
          <w:lang w:val="de-DE"/>
        </w:rPr>
        <w:t>английском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8"/>
          <w:lang w:val="de-DE"/>
        </w:rPr>
        <w:t>язык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8"/>
        </w:rPr>
        <w:t>ах.</w:t>
      </w:r>
    </w:p>
    <w:p w:rsidR="00A23FC9" w:rsidRPr="00AF223F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РО2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Демонстрировать естественнонаучные, общественные, социально-экономические знания 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и </w:t>
      </w:r>
      <w:r w:rsidR="00E01AC4" w:rsidRPr="00AF223F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de-DE"/>
        </w:rPr>
        <w:t>их применение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A23FC9" w:rsidRPr="00AF223F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РО3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Обладать информационной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 xml:space="preserve">,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вычислительной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 xml:space="preserve"> и цифровой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 грамотностью, уметь самостоятельно определять цели исследования и выбирать пути ее достижения; умением обобщения, анализа и восприятия информации, обобщать статистическую обработку результатов опытов, формулировать выводы.</w:t>
      </w:r>
    </w:p>
    <w:p w:rsidR="007C6C9D" w:rsidRPr="00AF223F" w:rsidRDefault="007C6C9D" w:rsidP="007C6C9D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</w:t>
      </w:r>
      <w:proofErr w:type="gramStart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4</w:t>
      </w:r>
      <w:proofErr w:type="gramEnd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Аргументированно о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босновать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подбор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сортов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сельскохозяйственных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культур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, 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на основе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морфологически</w:t>
      </w:r>
      <w:proofErr w:type="spellEnd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х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признак</w:t>
      </w:r>
      <w:proofErr w:type="spellEnd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ов,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 </w:t>
      </w:r>
      <w:proofErr w:type="spellStart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физиологическо</w:t>
      </w:r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го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состояни</w:t>
      </w:r>
      <w:proofErr w:type="spellEnd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я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, </w:t>
      </w:r>
      <w:proofErr w:type="spellStart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определя</w:t>
      </w:r>
      <w:proofErr w:type="spellEnd"/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я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факторы</w:t>
      </w:r>
      <w:proofErr w:type="spellEnd"/>
      <w:r w:rsidR="00F16E3E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улучшения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роста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,</w:t>
      </w:r>
      <w:r w:rsidR="00F16E3E" w:rsidRPr="00AF223F">
        <w:rPr>
          <w:highlight w:val="yellow"/>
        </w:rPr>
        <w:t xml:space="preserve"> </w:t>
      </w:r>
      <w:r w:rsidR="00F16E3E" w:rsidRPr="00AF223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в</w:t>
      </w:r>
      <w:proofErr w:type="spellStart"/>
      <w:r w:rsidR="00F16E3E" w:rsidRPr="00AF223F">
        <w:rPr>
          <w:rFonts w:ascii="Times New Roman" w:hAnsi="Times New Roman" w:cs="Times New Roman"/>
          <w:sz w:val="24"/>
          <w:szCs w:val="24"/>
          <w:highlight w:val="yellow"/>
        </w:rPr>
        <w:t>лияние</w:t>
      </w:r>
      <w:proofErr w:type="spellEnd"/>
      <w:r w:rsidR="00F16E3E" w:rsidRPr="00AF223F">
        <w:rPr>
          <w:rFonts w:ascii="Times New Roman" w:hAnsi="Times New Roman" w:cs="Times New Roman"/>
          <w:sz w:val="24"/>
          <w:szCs w:val="24"/>
          <w:highlight w:val="yellow"/>
        </w:rPr>
        <w:t xml:space="preserve"> метеорологических факторов на  </w:t>
      </w:r>
      <w:proofErr w:type="spellStart"/>
      <w:r w:rsidR="00F16E3E" w:rsidRPr="00AF223F">
        <w:rPr>
          <w:rFonts w:ascii="Times New Roman" w:hAnsi="Times New Roman" w:cs="Times New Roman"/>
          <w:sz w:val="24"/>
          <w:szCs w:val="24"/>
          <w:highlight w:val="yellow"/>
        </w:rPr>
        <w:t>развити</w:t>
      </w:r>
      <w:proofErr w:type="spellEnd"/>
      <w:r w:rsidR="00406A14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е</w:t>
      </w:r>
      <w:r w:rsidR="00F16E3E" w:rsidRPr="00AF223F">
        <w:rPr>
          <w:highlight w:val="yellow"/>
        </w:rPr>
        <w:t xml:space="preserve"> </w:t>
      </w:r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 и </w:t>
      </w:r>
      <w:proofErr w:type="spellStart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качеств</w:t>
      </w:r>
      <w:proofErr w:type="spellEnd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о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продукции</w:t>
      </w:r>
      <w:proofErr w:type="spellEnd"/>
      <w:r w:rsidR="00D6791B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для урожайности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продукции растениеводства. </w:t>
      </w:r>
    </w:p>
    <w:p w:rsidR="00A23FC9" w:rsidRPr="00AF223F" w:rsidRDefault="007C6C9D" w:rsidP="007C6C9D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8"/>
          <w:highlight w:val="yellow"/>
          <w:lang w:val="kk-KZ"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</w:t>
      </w: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val="kk-KZ" w:eastAsia="de-DE"/>
        </w:rPr>
        <w:t>5</w:t>
      </w: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="00E01AC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Эффективно применять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инновационные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системы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обработки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почвы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под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культуры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севооборота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 с </w:t>
      </w:r>
      <w:proofErr w:type="spellStart"/>
      <w:r w:rsidRPr="00AF223F">
        <w:rPr>
          <w:rFonts w:ascii="Times New Roman" w:eastAsia="Times New Roman" w:hAnsi="Times New Roman" w:cs="Times New Roman"/>
          <w:color w:val="00B0F0"/>
          <w:sz w:val="24"/>
          <w:szCs w:val="24"/>
          <w:highlight w:val="yellow"/>
          <w:lang w:val="de-DE" w:eastAsia="de-DE"/>
        </w:rPr>
        <w:t>учетом</w:t>
      </w:r>
      <w:proofErr w:type="spellEnd"/>
      <w:r w:rsidRPr="00AF223F">
        <w:rPr>
          <w:rFonts w:ascii="Times New Roman" w:eastAsia="Times New Roman" w:hAnsi="Times New Roman" w:cs="Times New Roman"/>
          <w:color w:val="00B0F0"/>
          <w:sz w:val="24"/>
          <w:szCs w:val="24"/>
          <w:highlight w:val="yellow"/>
          <w:lang w:val="kk-KZ" w:eastAsia="de-DE"/>
        </w:rPr>
        <w:t xml:space="preserve"> </w:t>
      </w:r>
      <w:r w:rsidR="00D6791B" w:rsidRPr="00AF223F">
        <w:rPr>
          <w:rFonts w:ascii="Times New Roman" w:eastAsia="Times New Roman" w:hAnsi="Times New Roman" w:cs="Times New Roman"/>
          <w:color w:val="00B0F0"/>
          <w:sz w:val="24"/>
          <w:szCs w:val="24"/>
          <w:highlight w:val="yellow"/>
          <w:lang w:eastAsia="de-DE"/>
        </w:rPr>
        <w:t>рельефа земли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,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уровня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грунтовых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вод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,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применяемых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удобрений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 xml:space="preserve"> и </w:t>
      </w:r>
      <w:proofErr w:type="spellStart"/>
      <w:proofErr w:type="gram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почво</w:t>
      </w:r>
      <w:proofErr w:type="spell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обрабатывающих</w:t>
      </w:r>
      <w:proofErr w:type="spellEnd"/>
      <w:proofErr w:type="gramEnd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proofErr w:type="spellStart"/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машин</w:t>
      </w:r>
      <w:proofErr w:type="spellEnd"/>
      <w:r w:rsidR="005C577F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.</w:t>
      </w:r>
    </w:p>
    <w:p w:rsidR="00BF19DB" w:rsidRPr="00AF223F" w:rsidRDefault="00A23FC9" w:rsidP="00BF19D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highlight w:val="yellow"/>
          <w:lang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lastRenderedPageBreak/>
        <w:t>РО</w:t>
      </w:r>
      <w:proofErr w:type="gramStart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6</w:t>
      </w:r>
      <w:proofErr w:type="gramEnd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 </w:t>
      </w:r>
      <w:r w:rsidR="009E2A61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de-DE"/>
        </w:rPr>
        <w:t xml:space="preserve">Эффективно </w:t>
      </w:r>
      <w:r w:rsidR="00BF19DB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проводить карантинную экспертизу</w:t>
      </w:r>
      <w:r w:rsidR="009E2A61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de-DE"/>
        </w:rPr>
        <w:t xml:space="preserve"> и </w:t>
      </w:r>
      <w:r w:rsidR="009E2A61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оценивать фитосанитарное состояние</w:t>
      </w:r>
      <w:r w:rsidR="00BF19DB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 посевов, посадок и </w:t>
      </w:r>
      <w:r w:rsidR="00D220B6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применять методы обеззараживания </w:t>
      </w:r>
      <w:proofErr w:type="spellStart"/>
      <w:r w:rsidR="00D220B6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подкарантинной</w:t>
      </w:r>
      <w:proofErr w:type="spellEnd"/>
      <w:r w:rsidR="00D220B6" w:rsidRPr="00AF223F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 продукции</w:t>
      </w:r>
      <w:r w:rsidR="00CE2D86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.</w:t>
      </w:r>
    </w:p>
    <w:p w:rsidR="00A23FC9" w:rsidRPr="00AF223F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</w:t>
      </w:r>
      <w:proofErr w:type="gramStart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7</w:t>
      </w:r>
      <w:proofErr w:type="gramEnd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="004E656E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У</w:t>
      </w:r>
      <w:r w:rsidR="004E656E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спешно </w:t>
      </w:r>
      <w:r w:rsidR="004E656E" w:rsidRPr="00AF223F">
        <w:rPr>
          <w:rFonts w:ascii="Times New Roman" w:eastAsia="Times New Roman" w:hAnsi="Times New Roman" w:cs="Times New Roman"/>
          <w:color w:val="000000"/>
          <w:sz w:val="24"/>
          <w:highlight w:val="yellow"/>
          <w:lang w:eastAsia="de-DE"/>
        </w:rPr>
        <w:t xml:space="preserve">применять методы </w:t>
      </w:r>
      <w:proofErr w:type="spellStart"/>
      <w:r w:rsidR="004E656E" w:rsidRPr="00AF223F">
        <w:rPr>
          <w:rFonts w:ascii="Times New Roman" w:eastAsia="Times New Roman" w:hAnsi="Times New Roman" w:cs="Times New Roman"/>
          <w:color w:val="000000"/>
          <w:sz w:val="24"/>
          <w:highlight w:val="yellow"/>
          <w:lang w:val="de-DE" w:eastAsia="de-DE"/>
        </w:rPr>
        <w:t>проведения</w:t>
      </w:r>
      <w:proofErr w:type="spellEnd"/>
      <w:r w:rsidR="00406A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 мониторинговых обследований</w:t>
      </w:r>
      <w:r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 по диагностике и прогнозу распространения вредит</w:t>
      </w:r>
      <w:r w:rsidR="00B907E4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елей и возбудителей заболеваний</w:t>
      </w:r>
      <w:r w:rsidR="0052764C" w:rsidRPr="00AF2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.</w:t>
      </w:r>
    </w:p>
    <w:p w:rsidR="00330E28" w:rsidRPr="00AF223F" w:rsidRDefault="00A23FC9" w:rsidP="00330E2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РО8</w:t>
      </w:r>
      <w:proofErr w:type="gramStart"/>
      <w:r w:rsidR="00330E28"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val="kk-KZ" w:eastAsia="de-DE"/>
        </w:rPr>
        <w:t xml:space="preserve"> </w:t>
      </w:r>
      <w:r w:rsidR="00330E28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>Р</w:t>
      </w:r>
      <w:proofErr w:type="gramEnd"/>
      <w:r w:rsidR="00330E28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>азрабатывать комплексные меры борьбы по защите посевов от вредных организмов, с учетом засоренности посевов сорными растениями, а так же вредителями и болезнями.</w:t>
      </w:r>
    </w:p>
    <w:p w:rsidR="00A23FC9" w:rsidRPr="00AF223F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</w:t>
      </w:r>
      <w:proofErr w:type="gramStart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9</w:t>
      </w:r>
      <w:proofErr w:type="gramEnd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="00406A14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>Эффективно использовать принципы работы сельскохозяйственных</w:t>
      </w:r>
      <w:r w:rsidR="00330E28" w:rsidRPr="00AF223F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 xml:space="preserve"> машин и технологии возделывания и уборки сельскохозяйственных культур</w:t>
      </w:r>
    </w:p>
    <w:p w:rsidR="00A23FC9" w:rsidRPr="00020944" w:rsidRDefault="00A23FC9" w:rsidP="004E656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de-DE"/>
        </w:rPr>
      </w:pPr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>РО10</w:t>
      </w:r>
      <w:proofErr w:type="gramStart"/>
      <w:r w:rsidRPr="00AF223F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de-DE"/>
        </w:rPr>
        <w:t xml:space="preserve"> </w:t>
      </w:r>
      <w:r w:rsidR="00CE2D86" w:rsidRPr="00CE2D8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Р</w:t>
      </w:r>
      <w:proofErr w:type="gramEnd"/>
      <w:r w:rsidR="00CE2D86" w:rsidRPr="00CE2D8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азрабатывать методы </w:t>
      </w:r>
      <w:r w:rsidR="00632D3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п</w:t>
      </w:r>
      <w:r w:rsidR="00632D3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val="kk-KZ" w:eastAsia="de-DE"/>
        </w:rPr>
        <w:t>о</w:t>
      </w:r>
      <w:r w:rsidR="00632D36" w:rsidRPr="00CE2D8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 xml:space="preserve"> защите растений </w:t>
      </w:r>
      <w:r w:rsidR="00CE2D86" w:rsidRPr="00CE2D86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de-DE"/>
        </w:rPr>
        <w:t>с использованием химических знаний   в профессиональной деятельности</w:t>
      </w:r>
    </w:p>
    <w:p w:rsidR="00A23FC9" w:rsidRPr="00020944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de-DE"/>
        </w:rPr>
      </w:pPr>
      <w:r w:rsidRPr="00020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de-DE"/>
        </w:rPr>
        <w:t>РО11</w:t>
      </w:r>
      <w:proofErr w:type="gramStart"/>
      <w:r w:rsidRPr="00020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de-DE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eastAsia="de-DE"/>
        </w:rPr>
        <w:t>И</w:t>
      </w:r>
      <w:proofErr w:type="gramEnd"/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eastAsia="de-DE"/>
        </w:rPr>
        <w:t>спользовать исследовательские, предпринимательские навыки и навыки работы в условиях неопределенности.</w:t>
      </w:r>
    </w:p>
    <w:p w:rsidR="00A23FC9" w:rsidRPr="00020944" w:rsidRDefault="00A23FC9" w:rsidP="000948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de-DE"/>
        </w:rPr>
      </w:pPr>
      <w:r w:rsidRPr="00020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de-DE"/>
        </w:rPr>
        <w:t>РО12 Э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8"/>
          <w:lang w:eastAsia="de-DE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методы, ведение здорового образа жизни.</w:t>
      </w: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000000"/>
          <w:szCs w:val="24"/>
        </w:rPr>
      </w:pPr>
    </w:p>
    <w:p w:rsidR="00370EB6" w:rsidRDefault="00370EB6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</w:pPr>
    </w:p>
    <w:p w:rsidR="00A23FC9" w:rsidRPr="00020944" w:rsidRDefault="00A23FC9" w:rsidP="00094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</w:pPr>
      <w:r w:rsidRPr="00020944"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  <w:t>3 КОМПЕТЕНЦИИ ВЫПУСКНИКА ОП</w:t>
      </w:r>
    </w:p>
    <w:p w:rsidR="00A23FC9" w:rsidRPr="00020944" w:rsidRDefault="00A23FC9" w:rsidP="0009485C">
      <w:pPr>
        <w:tabs>
          <w:tab w:val="left" w:pos="2260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23FC9" w:rsidRPr="00020944" w:rsidRDefault="00A23FC9" w:rsidP="0009485C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094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3.1 </w:t>
      </w:r>
      <w:r w:rsidRPr="00020944">
        <w:rPr>
          <w:rFonts w:ascii="Times New Roman" w:hAnsi="Times New Roman"/>
          <w:color w:val="000000"/>
          <w:sz w:val="24"/>
          <w:szCs w:val="24"/>
          <w:lang w:val="ru-RU"/>
        </w:rPr>
        <w:t xml:space="preserve">Успешное завершение обучения по ОП </w:t>
      </w:r>
      <w:proofErr w:type="spellStart"/>
      <w:r w:rsidRPr="00020944">
        <w:rPr>
          <w:rFonts w:ascii="Times New Roman" w:hAnsi="Times New Roman"/>
          <w:color w:val="000000"/>
          <w:sz w:val="24"/>
          <w:szCs w:val="24"/>
        </w:rPr>
        <w:t>способству</w:t>
      </w:r>
      <w:proofErr w:type="spellEnd"/>
      <w:r w:rsidRPr="0002094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020944">
        <w:rPr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Pr="00020944">
        <w:rPr>
          <w:rFonts w:ascii="Times New Roman" w:hAnsi="Times New Roman"/>
          <w:color w:val="000000"/>
          <w:sz w:val="24"/>
          <w:szCs w:val="24"/>
        </w:rPr>
        <w:t>формировани</w:t>
      </w:r>
      <w:proofErr w:type="spellEnd"/>
      <w:r w:rsidRPr="00020944">
        <w:rPr>
          <w:rFonts w:ascii="Times New Roman" w:hAnsi="Times New Roman"/>
          <w:color w:val="000000"/>
          <w:sz w:val="24"/>
          <w:szCs w:val="24"/>
          <w:lang w:val="ru-RU"/>
        </w:rPr>
        <w:t xml:space="preserve">ю у выпускника </w:t>
      </w:r>
      <w:proofErr w:type="spellStart"/>
      <w:r w:rsidRPr="00020944">
        <w:rPr>
          <w:rFonts w:ascii="Times New Roman" w:hAnsi="Times New Roman"/>
          <w:color w:val="000000"/>
          <w:sz w:val="24"/>
          <w:szCs w:val="24"/>
        </w:rPr>
        <w:t>следующих</w:t>
      </w:r>
      <w:proofErr w:type="spellEnd"/>
      <w:r w:rsidRPr="0002094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/>
          <w:color w:val="000000"/>
          <w:sz w:val="24"/>
          <w:szCs w:val="24"/>
        </w:rPr>
        <w:t>компетенций</w:t>
      </w:r>
      <w:proofErr w:type="spellEnd"/>
      <w:r w:rsidRPr="0002094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23FC9" w:rsidRPr="00020944" w:rsidRDefault="00A23FC9" w:rsidP="0009485C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ключевые компетенции (КК)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компетенции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(ПК).</w:t>
      </w:r>
    </w:p>
    <w:p w:rsidR="00A23FC9" w:rsidRPr="00020944" w:rsidRDefault="00A23FC9" w:rsidP="0009485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C9" w:rsidRPr="00020944" w:rsidRDefault="00A23FC9" w:rsidP="0009485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компетенции: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в области 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родного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и </w:t>
      </w:r>
      <w:proofErr w:type="spellStart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иностранн</w:t>
      </w:r>
      <w:proofErr w:type="spellEnd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ого (английского)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языков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proofErr w:type="gramStart"/>
      <w:r w:rsidRPr="00020944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1</w:t>
      </w:r>
      <w:proofErr w:type="gramEnd"/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выражать и понимать понятия, мысли, чувства, факты в письменной и устной формах (слушание, говорение, чтение и письмо), творчески во всём многообразии общественных и культурных контекстов: во время учебы, на работе, дома и на досуге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навыками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 и межкультурного понимания;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фундаментальная естественнонаучная и научная подготовка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proofErr w:type="gramStart"/>
      <w:r w:rsidRPr="00020944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2</w:t>
      </w:r>
      <w:proofErr w:type="gramEnd"/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естественнонаучных, технических дисциплин в вузе, определять способы контроля и оценки решения профессиональных задач, развития аналитического и естественнонаучного мышления;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</w:t>
      </w:r>
      <w:proofErr w:type="spellStart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омпьютерная</w:t>
      </w:r>
      <w:proofErr w:type="spellEnd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3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</w:t>
      </w:r>
      <w:proofErr w:type="spellStart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оциальная</w:t>
      </w:r>
      <w:proofErr w:type="spellEnd"/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4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владеть</w:t>
      </w:r>
      <w:r w:rsidR="00C11D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социально-этическими ценностями, основанными на общественном мнении, традициях, обычаях, нормах и ориентироваться на них в своей профессиональной деятельности;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культуры народов Казахстана и соблюдать их традиции;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основы правовой системы и законодательства Казахстана, знать тенденции социального развития общества;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ориентироваться в различных социальных ситуациях;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компромиссы, соотносить свое мнение с мнением коллектива;</w:t>
      </w:r>
      <w:proofErr w:type="gramEnd"/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нормами деловой этики, этическими и правовыми нормами поведения; стремиться к профессиональному и личностному росту;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команде,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корректного отстаивать свою точку зрения, предлагать новые решения;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толерантность по отношению к другим индивидам;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экономическая, управленческая и предпринимательская</w:t>
      </w:r>
      <w:r w:rsidRPr="0002094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(КК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5</w:t>
      </w:r>
      <w:r w:rsidRPr="0002094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знать и понимать цели и методы государственного регулирования экономики, роль государственного сектора в экономике;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профессиональных задач, управлять персоналом, демонстрировать предпринимательские навыки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культурная подготовка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(КК</w:t>
      </w:r>
      <w:proofErr w:type="gramStart"/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proofErr w:type="gramEnd"/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23FC9" w:rsidRPr="00020944" w:rsidRDefault="00A23FC9" w:rsidP="000948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3FC9" w:rsidRPr="00020944" w:rsidRDefault="00A23FC9" w:rsidP="0009485C">
      <w:pPr>
        <w:pStyle w:val="a3"/>
        <w:tabs>
          <w:tab w:val="left" w:pos="7251"/>
        </w:tabs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П</w:t>
      </w:r>
      <w:proofErr w:type="spellStart"/>
      <w:r w:rsidRPr="00020944">
        <w:rPr>
          <w:rFonts w:ascii="Times New Roman" w:hAnsi="Times New Roman"/>
          <w:b/>
          <w:i/>
          <w:color w:val="000000"/>
          <w:sz w:val="24"/>
          <w:szCs w:val="24"/>
        </w:rPr>
        <w:t>рофессиональные</w:t>
      </w:r>
      <w:proofErr w:type="spellEnd"/>
      <w:r w:rsidRPr="00020944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/>
          <w:b/>
          <w:i/>
          <w:color w:val="000000"/>
          <w:sz w:val="24"/>
          <w:szCs w:val="24"/>
        </w:rPr>
        <w:t>компетенции</w:t>
      </w:r>
      <w:proofErr w:type="spellEnd"/>
      <w:r w:rsidRPr="00020944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:</w:t>
      </w:r>
    </w:p>
    <w:p w:rsidR="00A23FC9" w:rsidRPr="00020944" w:rsidRDefault="00A23FC9" w:rsidP="00094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gram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1-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владеть знаниями основных видов сельскохозяйственных культур, их биологические, сортовые и хозяйственные особенности, требования к условиям внешней среды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ведение фитосанитарного мониторинга по вредителям, болезням и сорнякам сельскохозяйственных угодий с использованием современных цифровых методов и составление эффективного плана защитных мероприятии;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подбирать набор культур для составления севооборота с учетом климатических условий региона выращивания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A23FC9" w:rsidRPr="00020944" w:rsidRDefault="00A23FC9" w:rsidP="00094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2-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методами расчета доз органических и минеральных удобрений на планируемый урожай, определять способ и технологию их внесения под сельскохозяйственные культуры;</w:t>
      </w:r>
    </w:p>
    <w:p w:rsidR="00A23FC9" w:rsidRPr="00020944" w:rsidRDefault="00A23FC9" w:rsidP="00094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3-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обосновывать и использовать севообороты, системы содержания почвы в полеводстве, применять средства защиты от сорной растительности в насаждениях и посевах  полевых культур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23FC9" w:rsidRPr="00020944" w:rsidRDefault="00A23FC9" w:rsidP="00094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ПК-4- </w:t>
      </w:r>
      <w:r w:rsidRPr="0002094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знаниями подбора сортов сельскохозяйственных культур для конкретных условий региона и уровня интенсификации земледелия, подготовить семена к посеву;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технологии производства посадочного материала, закладки и уходу за посевами;</w:t>
      </w:r>
    </w:p>
    <w:p w:rsidR="00A23FC9" w:rsidRPr="00020944" w:rsidRDefault="00A23FC9" w:rsidP="00094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0944">
        <w:rPr>
          <w:rFonts w:ascii="Times New Roman" w:hAnsi="Times New Roman" w:cs="Times New Roman"/>
          <w:color w:val="000000"/>
          <w:sz w:val="24"/>
          <w:szCs w:val="24"/>
        </w:rPr>
        <w:t>ПК-5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- п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роизводить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разработку агротехнических  мероприятий  по повышению 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4"/>
        </w:rPr>
        <w:t>лодородия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почв;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владеть 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ами</w:t>
      </w:r>
      <w:r w:rsidRPr="00020944">
        <w:rPr>
          <w:rFonts w:ascii="Times New Roman" w:hAnsi="Times New Roman" w:cs="Times New Roman"/>
          <w:color w:val="000000"/>
          <w:sz w:val="24"/>
          <w:szCs w:val="24"/>
        </w:rPr>
        <w:t xml:space="preserve"> оценки плодородия почвы и ее воспроизводство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23FC9" w:rsidRPr="00020944" w:rsidRDefault="00A23FC9" w:rsidP="0009485C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pStyle w:val="a3"/>
        <w:tabs>
          <w:tab w:val="left" w:pos="72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3.2 Матрица соотнесения </w:t>
      </w:r>
      <w:proofErr w:type="spellStart"/>
      <w:r w:rsidRPr="00020944">
        <w:rPr>
          <w:rFonts w:ascii="Times New Roman" w:hAnsi="Times New Roman"/>
          <w:b/>
          <w:bCs/>
          <w:color w:val="000000"/>
          <w:sz w:val="24"/>
          <w:szCs w:val="24"/>
        </w:rPr>
        <w:t>результатов</w:t>
      </w:r>
      <w:proofErr w:type="spellEnd"/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020944">
        <w:rPr>
          <w:rFonts w:ascii="Times New Roman" w:hAnsi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02094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по ОП в целом с формируемыми компетенциями </w:t>
      </w:r>
      <w:proofErr w:type="spellStart"/>
      <w:r w:rsidRPr="00020944">
        <w:rPr>
          <w:rFonts w:ascii="Times New Roman" w:hAnsi="Times New Roman"/>
          <w:b/>
          <w:bCs/>
          <w:color w:val="000000"/>
          <w:sz w:val="24"/>
          <w:szCs w:val="24"/>
        </w:rPr>
        <w:t>модулей</w:t>
      </w:r>
      <w:proofErr w:type="spellEnd"/>
    </w:p>
    <w:tbl>
      <w:tblPr>
        <w:tblW w:w="4548" w:type="pct"/>
        <w:jc w:val="center"/>
        <w:tblInd w:w="-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578"/>
        <w:gridCol w:w="460"/>
        <w:gridCol w:w="471"/>
        <w:gridCol w:w="471"/>
        <w:gridCol w:w="457"/>
        <w:gridCol w:w="485"/>
        <w:gridCol w:w="480"/>
        <w:gridCol w:w="426"/>
        <w:gridCol w:w="471"/>
        <w:gridCol w:w="471"/>
        <w:gridCol w:w="471"/>
        <w:gridCol w:w="471"/>
      </w:tblGrid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A23FC9" w:rsidRPr="00020944" w:rsidRDefault="00A23FC9" w:rsidP="000948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Р3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4</w:t>
            </w:r>
            <w:proofErr w:type="gramEnd"/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Р5</w:t>
            </w:r>
          </w:p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6</w:t>
            </w:r>
            <w:proofErr w:type="gram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7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Р8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Start"/>
            <w:r w:rsidRPr="00020944">
              <w:rPr>
                <w:rFonts w:ascii="Times New Roman" w:hAnsi="Times New Roman" w:cs="Times New Roman"/>
                <w:b/>
                <w:color w:val="000000"/>
              </w:rPr>
              <w:t>9</w:t>
            </w:r>
            <w:proofErr w:type="gram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Р10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Р11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Р12</w:t>
            </w: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020944">
              <w:rPr>
                <w:rFonts w:ascii="Times New Roman" w:hAnsi="Times New Roman" w:cs="Times New Roman"/>
                <w:b/>
                <w:noProof/>
                <w:color w:val="000000"/>
              </w:rPr>
              <w:t>+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КК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ПК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C66C41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C66C41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5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ПК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C66C41" w:rsidP="007C6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tabs>
                <w:tab w:val="left" w:pos="149"/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ПК3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7C6C9D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lang w:val="kk-KZ"/>
              </w:rPr>
              <w:t>+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ПК</w:t>
            </w:r>
            <w:proofErr w:type="gramStart"/>
            <w:r w:rsidRPr="00020944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7C6C9D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20944">
              <w:rPr>
                <w:rFonts w:ascii="Times New Roman" w:hAnsi="Times New Roman" w:cs="Times New Roman"/>
                <w:color w:val="000000"/>
                <w:lang w:val="kk-KZ"/>
              </w:rPr>
              <w:t>+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FC9" w:rsidRPr="00020944" w:rsidTr="007C6C9D">
        <w:trPr>
          <w:trHeight w:val="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A23FC9" w:rsidRPr="00020944" w:rsidRDefault="00A23FC9" w:rsidP="007C6C9D">
            <w:pPr>
              <w:spacing w:after="0" w:line="240" w:lineRule="auto"/>
              <w:ind w:firstLine="138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ПК5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C66C41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94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0944">
              <w:rPr>
                <w:rFonts w:ascii="Times New Roman" w:hAnsi="Times New Roman" w:cs="Times New Roman"/>
                <w:b/>
                <w:noProof/>
                <w:color w:val="000000"/>
              </w:rPr>
              <w:t>+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FC9" w:rsidRPr="00020944" w:rsidRDefault="00A23FC9" w:rsidP="00094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3FC9" w:rsidRPr="00020944" w:rsidRDefault="00A23FC9" w:rsidP="000948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23FC9" w:rsidRPr="00020944" w:rsidSect="00F80A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3FC9" w:rsidRPr="00020944" w:rsidRDefault="00A23FC9" w:rsidP="0009485C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944">
        <w:rPr>
          <w:rFonts w:ascii="Times New Roman" w:hAnsi="Times New Roman"/>
          <w:b/>
          <w:color w:val="000000"/>
          <w:sz w:val="24"/>
          <w:szCs w:val="28"/>
        </w:rPr>
        <w:lastRenderedPageBreak/>
        <w:t>СВОДНАЯ ТАБЛИЦА, ОТРАЖАЮЩАЯ ОБЪЕМ ОСВОЕННЫХ КРЕДИТОВ В РАЗРЕЗЕ МОДУЛЕЙ ОБРАЗОВАТЕЛЬНОЙ ПРОГРАММЫ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992"/>
        <w:gridCol w:w="567"/>
        <w:gridCol w:w="567"/>
        <w:gridCol w:w="567"/>
        <w:gridCol w:w="1134"/>
        <w:gridCol w:w="1134"/>
        <w:gridCol w:w="1276"/>
        <w:gridCol w:w="2409"/>
        <w:gridCol w:w="1560"/>
        <w:gridCol w:w="992"/>
        <w:gridCol w:w="851"/>
        <w:gridCol w:w="1133"/>
        <w:gridCol w:w="1258"/>
        <w:gridCol w:w="19"/>
      </w:tblGrid>
      <w:tr w:rsidR="004B6AC8" w:rsidRPr="004244D6" w:rsidTr="004B6AC8">
        <w:tc>
          <w:tcPr>
            <w:tcW w:w="1276" w:type="dxa"/>
            <w:vMerge w:val="restart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Курс обучения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Семестр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 осваиваемых модулей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 xml:space="preserve">Количество 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изуча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е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мых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 xml:space="preserve"> дисциплин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 кредитов</w:t>
            </w:r>
          </w:p>
        </w:tc>
        <w:tc>
          <w:tcPr>
            <w:tcW w:w="851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proofErr w:type="gram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КВ</w:t>
            </w:r>
          </w:p>
        </w:tc>
        <w:tc>
          <w:tcPr>
            <w:tcW w:w="1134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Теор</w:t>
            </w:r>
            <w:proofErr w:type="spellEnd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е</w:t>
            </w: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тическое</w:t>
            </w:r>
            <w:proofErr w:type="spellEnd"/>
          </w:p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о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буче</w:t>
            </w:r>
          </w:p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Физичес</w:t>
            </w:r>
          </w:p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кая культура</w:t>
            </w:r>
          </w:p>
        </w:tc>
        <w:tc>
          <w:tcPr>
            <w:tcW w:w="1276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Учебная практика</w:t>
            </w:r>
          </w:p>
        </w:tc>
        <w:tc>
          <w:tcPr>
            <w:tcW w:w="2409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Производственная</w:t>
            </w:r>
          </w:p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Преддипломная практика</w:t>
            </w:r>
          </w:p>
        </w:tc>
        <w:tc>
          <w:tcPr>
            <w:tcW w:w="1560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KZ</w:t>
            </w:r>
          </w:p>
        </w:tc>
        <w:tc>
          <w:tcPr>
            <w:tcW w:w="851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экзамен</w:t>
            </w:r>
          </w:p>
        </w:tc>
        <w:tc>
          <w:tcPr>
            <w:tcW w:w="1258" w:type="dxa"/>
            <w:shd w:val="clear" w:color="auto" w:fill="auto"/>
          </w:tcPr>
          <w:p w:rsidR="004B6AC8" w:rsidRPr="004303BB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proofErr w:type="spell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Диф</w:t>
            </w:r>
            <w:proofErr w:type="spellEnd"/>
            <w:proofErr w:type="gramStart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.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з</w:t>
            </w:r>
            <w:proofErr w:type="gramEnd"/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ачет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 w:val="restart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930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</w:tr>
      <w:tr w:rsidR="004B6AC8" w:rsidRPr="004244D6" w:rsidTr="004B6AC8">
        <w:trPr>
          <w:gridAfter w:val="1"/>
          <w:wAfter w:w="19" w:type="dxa"/>
          <w:trHeight w:val="124"/>
        </w:trPr>
        <w:tc>
          <w:tcPr>
            <w:tcW w:w="1276" w:type="dxa"/>
            <w:vMerge w:val="restart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 w:val="restart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 w:val="restart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tabs>
                <w:tab w:val="left" w:pos="463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vMerge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2</w:t>
            </w:r>
          </w:p>
        </w:tc>
      </w:tr>
      <w:tr w:rsidR="004B6AC8" w:rsidRPr="004244D6" w:rsidTr="004B6AC8">
        <w:trPr>
          <w:gridAfter w:val="1"/>
          <w:wAfter w:w="19" w:type="dxa"/>
        </w:trPr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241</w:t>
            </w:r>
          </w:p>
        </w:tc>
        <w:tc>
          <w:tcPr>
            <w:tcW w:w="851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7230</w:t>
            </w:r>
          </w:p>
        </w:tc>
        <w:tc>
          <w:tcPr>
            <w:tcW w:w="1133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42</w:t>
            </w:r>
          </w:p>
        </w:tc>
        <w:tc>
          <w:tcPr>
            <w:tcW w:w="1258" w:type="dxa"/>
            <w:shd w:val="clear" w:color="auto" w:fill="auto"/>
          </w:tcPr>
          <w:p w:rsidR="004B6AC8" w:rsidRPr="004244D6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</w:pPr>
            <w:r w:rsidRPr="004244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 w:eastAsia="en-US"/>
              </w:rPr>
              <w:t>12</w:t>
            </w:r>
          </w:p>
        </w:tc>
      </w:tr>
    </w:tbl>
    <w:p w:rsidR="00A23FC9" w:rsidRPr="004B6AC8" w:rsidRDefault="00A23FC9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020944" w:rsidRDefault="007C6C9D" w:rsidP="000948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D5836" w:rsidRPr="00020944" w:rsidRDefault="00CD5836" w:rsidP="00CD58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 w:rsidRPr="00020944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Сведения о дисциплинах</w:t>
      </w:r>
    </w:p>
    <w:p w:rsidR="00CD5836" w:rsidRPr="00020944" w:rsidRDefault="00CD5836" w:rsidP="00CD583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992"/>
        <w:gridCol w:w="851"/>
        <w:gridCol w:w="3301"/>
        <w:gridCol w:w="4226"/>
        <w:gridCol w:w="1584"/>
        <w:gridCol w:w="1422"/>
      </w:tblGrid>
      <w:tr w:rsidR="004B6AC8" w:rsidRPr="0073644E" w:rsidTr="004B6AC8">
        <w:tc>
          <w:tcPr>
            <w:tcW w:w="2645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Наименование модуля </w:t>
            </w: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ЦИКЛ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ВК/КВ</w:t>
            </w:r>
          </w:p>
        </w:tc>
        <w:tc>
          <w:tcPr>
            <w:tcW w:w="330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Наименование компонента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Краткое описание дисциплины</w:t>
            </w:r>
          </w:p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(30-50 слов)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Кол-во кредитов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Формируемые </w:t>
            </w: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РО </w:t>
            </w:r>
            <w:r w:rsidRPr="0073644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(коды)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Модуль общественных наук</w:t>
            </w: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Современная история Казахстана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По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зволяет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классифицировать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к</w:t>
            </w:r>
            <w:proofErr w:type="spellStart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онцептуальные</w:t>
            </w:r>
            <w:proofErr w:type="spellEnd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основы Отечественной истории, 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интерпретировать 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истоки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, 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преемственность казахской государственности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и а</w:t>
            </w:r>
            <w:proofErr w:type="spellStart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ктуальные</w:t>
            </w:r>
            <w:proofErr w:type="spellEnd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проблемы истории современного Казахстана.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Подвергание  анализу д</w:t>
            </w:r>
            <w:proofErr w:type="spellStart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еятельност</w:t>
            </w:r>
            <w:proofErr w:type="spellEnd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и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национальной интеллигенции в формировании идеологии освободительного движения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и  э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тап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ов</w:t>
            </w: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социально-экономической модернизации     Казахстана.</w:t>
            </w:r>
          </w:p>
          <w:p w:rsidR="004B6AC8" w:rsidRPr="0073644E" w:rsidRDefault="004B6AC8" w:rsidP="004B6A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Характеризовать с</w:t>
            </w:r>
            <w:proofErr w:type="spellStart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>оздание</w:t>
            </w:r>
            <w:proofErr w:type="spellEnd"/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демократического правового государства.</w:t>
            </w:r>
          </w:p>
          <w:p w:rsidR="004B6AC8" w:rsidRPr="0073644E" w:rsidRDefault="004B6AC8" w:rsidP="004B6A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Оценивание вклада  Первого Президента </w:t>
            </w:r>
            <w:r w:rsidRPr="0073644E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</w:rPr>
              <w:t>в теорию и практику государственного управления.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Философия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Рассматриваются </w:t>
            </w:r>
            <w:proofErr w:type="spellStart"/>
            <w:r w:rsidRPr="0073644E">
              <w:rPr>
                <w:rFonts w:ascii="Times New Roman" w:hAnsi="Times New Roman" w:cs="Times New Roman"/>
                <w:bCs/>
                <w:color w:val="FF0000"/>
                <w:sz w:val="24"/>
              </w:rPr>
              <w:t>основывозникновения</w:t>
            </w:r>
            <w:proofErr w:type="spellEnd"/>
            <w:r w:rsidRPr="0073644E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философии</w:t>
            </w:r>
            <w:r w:rsidRPr="0073644E">
              <w:rPr>
                <w:rFonts w:ascii="Times New Roman" w:hAnsi="Times New Roman" w:cs="Times New Roman"/>
                <w:bCs/>
                <w:color w:val="FF0000"/>
                <w:sz w:val="24"/>
                <w:lang w:val="kk-KZ"/>
              </w:rPr>
              <w:t xml:space="preserve">, выявляются особенности возникновения </w:t>
            </w:r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 xml:space="preserve">культуры мышления, раскрываются понятия «философия» «мировоззрение», </w:t>
            </w: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сущность и </w:t>
            </w: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содержание понятий «бытие», «сознания». Рассматриваются соотношение понятий «п</w:t>
            </w:r>
            <w:proofErr w:type="spell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ознание</w:t>
            </w:r>
            <w:proofErr w:type="spellEnd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» и «творчество»</w:t>
            </w: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 раскрываются сущность и содержание категории философии с</w:t>
            </w:r>
            <w:proofErr w:type="spell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вободы</w:t>
            </w:r>
            <w:proofErr w:type="spellEnd"/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 Р</w:t>
            </w:r>
            <w:proofErr w:type="spell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азвиваются</w:t>
            </w:r>
            <w:proofErr w:type="spellEnd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навыкы</w:t>
            </w:r>
            <w:proofErr w:type="spellEnd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 xml:space="preserve"> выделения сущности философской проблемы, критического мышления,  навыки исследования философских аспектов, проблем практики и познания</w:t>
            </w: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73644E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Модуль социально-политических знаний</w:t>
            </w: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Социология и политология        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Изучаются теории социологии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 с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оциальная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структура и стратификация общества, объясняется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роль и место политики в обществе, рассматриваются о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сновные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этапы становления и развития политической науки, в том числе молодежной политики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 роль политики в системе общественной жизни, раскрывается сущность г</w:t>
            </w:r>
            <w:proofErr w:type="spellStart"/>
            <w:r w:rsidRPr="00943212">
              <w:rPr>
                <w:rFonts w:ascii="Times New Roman" w:hAnsi="Times New Roman" w:cs="Times New Roman"/>
                <w:snapToGrid w:val="0"/>
                <w:color w:val="FF0000"/>
                <w:spacing w:val="-4"/>
                <w:sz w:val="24"/>
              </w:rPr>
              <w:t>осударства</w:t>
            </w:r>
            <w:proofErr w:type="spellEnd"/>
            <w:r w:rsidRPr="00943212">
              <w:rPr>
                <w:rFonts w:ascii="Times New Roman" w:hAnsi="Times New Roman" w:cs="Times New Roman"/>
                <w:snapToGrid w:val="0"/>
                <w:color w:val="FF0000"/>
                <w:spacing w:val="-4"/>
                <w:sz w:val="24"/>
              </w:rPr>
              <w:t xml:space="preserve">,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выявляется соотношение г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осударства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и гражданского общества. Развиваются навыки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с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оциологического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исследования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 анализа социально-политической информации.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ВК/КВ</w:t>
            </w:r>
          </w:p>
        </w:tc>
        <w:tc>
          <w:tcPr>
            <w:tcW w:w="330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Экология и основы безопасности жизнедеятельности    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Изучаются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взаимоотношения организмов, в том числе и человека, со средой, определением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масштабов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/>
              </w:rPr>
              <w:t>,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допустимых пределов воздействия человеческого общества на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среду, возможностей уменьшения этих воздействий или их полной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нейтрализации. </w:t>
            </w: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 Развиваются навыки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стратегическом плане – это наука о выживании человечества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,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выходе из экологического кризиса, который приобретает глобальные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масштабы – в пределах всей планеты Земли.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lastRenderedPageBreak/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РО 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РО</w:t>
            </w:r>
            <w:proofErr w:type="gram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ВК/КВ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Основы предпринимательских навыков  и  антикоррупционной культуры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Формирует знания об организации фирмы, ведения предпринимательской деятельности. Вырабатывает навыки 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>бизнес-планирования</w:t>
            </w:r>
            <w:proofErr w:type="gramEnd"/>
            <w:r w:rsidRPr="00943212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 производства и реализации продукции, проведения анализа рынков; расчета прибыли, дохода, рентабельности, платежеспособности, ликвидности фирмы.</w:t>
            </w:r>
          </w:p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943212">
              <w:rPr>
                <w:rFonts w:ascii="Times New Roman" w:eastAsia="HiddenHorzOCR" w:hAnsi="Times New Roman" w:cs="Times New Roman"/>
                <w:color w:val="FF0000"/>
                <w:sz w:val="24"/>
                <w:lang w:eastAsia="en-US"/>
              </w:rPr>
              <w:t>Рассматривает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 сущность, факторы коррупции. Формирует антикоррупционное мировоззрение, культуру. Вырабатывает гражданскую позицию к коррупции, реализует ценности морального сознания противодействия коррупции. Прививает навыки критического анализа коррупционных явлений.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ВК/КВ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Основы экономики  и права 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943212">
              <w:rPr>
                <w:rFonts w:ascii="Times New Roman" w:eastAsia="HiddenHorzOCR" w:hAnsi="Times New Roman" w:cs="Times New Roman"/>
                <w:color w:val="FF0000"/>
                <w:sz w:val="24"/>
              </w:rPr>
              <w:t xml:space="preserve">Рассматривает роль государства в развитии рынка, конкуренции,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спрос, предложение. Прививает навыки </w:t>
            </w:r>
            <w:r w:rsidRPr="00943212">
              <w:rPr>
                <w:rFonts w:ascii="Times New Roman" w:eastAsia="HiddenHorzOCR" w:hAnsi="Times New Roman" w:cs="Times New Roman"/>
                <w:color w:val="FF0000"/>
                <w:sz w:val="24"/>
              </w:rPr>
              <w:t xml:space="preserve">расчета издержек, дохода, показателей кругооборота и оборота капитала. Позволяет критически исследовать рынки факторов производства, факторные доходы.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Формирует знания по праву. Прививает навыки анализа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правомерности происходящих событий, умения обращаться к нормативным актам. Повышает уровень правового сознания, правовой культуры.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Культурология и психология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FF0000"/>
                <w:sz w:val="24"/>
                <w:lang w:eastAsia="ko-KR"/>
              </w:rPr>
            </w:pP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en-US"/>
              </w:rPr>
              <w:t>Понима</w:t>
            </w:r>
            <w:proofErr w:type="spellStart"/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>ние</w:t>
            </w:r>
            <w:proofErr w:type="spellEnd"/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 социально-этические ценности общества как продукт интеграционных процессов в системах базового знания дисциплин социально-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en-US"/>
              </w:rPr>
              <w:t xml:space="preserve">культурно-психологического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модуля;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анализировать особенности психологических институтов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>в контексте их роли в модернизации казахстанского общества;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формировать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программы решения конфликтных ситуаций в обществе, в том числе в профессиональном социуме;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уметь </w:t>
            </w:r>
            <w:r w:rsidRPr="00943212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корректно выражать и отстаивать собственное мнение имеющим социальную значимость.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Модуль коммуникативной мобильности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Казахский (Русский) язык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tabs>
                <w:tab w:val="left" w:pos="1134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color w:val="FF0000"/>
                <w:sz w:val="24"/>
                <w:u w:val="single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Развитие когнитивной и коммуникативной деятельности на русском (казахском) языке в сферах межличностного, социального, межкультурного 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общения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.П</w:t>
            </w:r>
            <w:proofErr w:type="gram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ривитие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навыков обсуждения этических, культурных, социально-значимых норм в дискуссиях, способности работать в команде, взаимодействию в коллективе, 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креативности.Развитие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практических навыков интерпретации информации текста, объяснения их 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стилевой, жанровой специфики в различных сферах общения.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10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Иностранный язык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tabs>
                <w:tab w:val="left" w:pos="1134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color w:val="FF0000"/>
                <w:sz w:val="24"/>
                <w:u w:val="single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Развитие когнитивной и коммуникативной деятельности на английском языке в сферах межличностного, социального, межкультурного 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общения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.П</w:t>
            </w:r>
            <w:proofErr w:type="gram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ривитие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</w:t>
            </w:r>
            <w:proofErr w:type="spell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креативности.Развитие</w:t>
            </w:r>
            <w:proofErr w:type="spellEnd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 xml:space="preserve">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Физическая культура</w:t>
            </w:r>
          </w:p>
        </w:tc>
        <w:tc>
          <w:tcPr>
            <w:tcW w:w="4226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Изучает уровни развития жизненно важных двигательных навыков и физических ка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softHyphen/>
              <w:t>честв и создает предпосылки для многостороннего проявления творческой активности. Физическая </w:t>
            </w:r>
            <w:hyperlink r:id="rId11" w:history="1">
              <w:r w:rsidRPr="00943212">
                <w:rPr>
                  <w:rFonts w:ascii="Times New Roman" w:hAnsi="Times New Roman" w:cs="Times New Roman"/>
                  <w:color w:val="FF0000"/>
                  <w:sz w:val="24"/>
                  <w:shd w:val="clear" w:color="auto" w:fill="FFFFFF"/>
                </w:rPr>
                <w:t>культура</w:t>
              </w:r>
            </w:hyperlink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способствует воспитанию та</w:t>
            </w:r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softHyphen/>
              <w:t>ких общечеловеческих </w:t>
            </w:r>
            <w:hyperlink r:id="rId12" w:history="1">
              <w:r w:rsidRPr="00943212">
                <w:rPr>
                  <w:rFonts w:ascii="Times New Roman" w:hAnsi="Times New Roman" w:cs="Times New Roman"/>
                  <w:color w:val="FF0000"/>
                  <w:sz w:val="24"/>
                  <w:shd w:val="clear" w:color="auto" w:fill="FFFFFF"/>
                </w:rPr>
                <w:t>ценностей</w:t>
              </w:r>
            </w:hyperlink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, как </w:t>
            </w:r>
            <w:hyperlink r:id="rId13" w:history="1">
              <w:r w:rsidRPr="00943212">
                <w:rPr>
                  <w:rFonts w:ascii="Times New Roman" w:hAnsi="Times New Roman" w:cs="Times New Roman"/>
                  <w:color w:val="FF0000"/>
                  <w:sz w:val="24"/>
                  <w:shd w:val="clear" w:color="auto" w:fill="FFFFFF"/>
                </w:rPr>
                <w:t>здоровье</w:t>
              </w:r>
            </w:hyperlink>
            <w:r w:rsidRPr="00943212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, физическое и психическое благополучие.</w:t>
            </w:r>
          </w:p>
        </w:tc>
        <w:tc>
          <w:tcPr>
            <w:tcW w:w="1584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4B6AC8" w:rsidRPr="00943212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3212">
              <w:rPr>
                <w:rFonts w:ascii="Times New Roman" w:hAnsi="Times New Roman" w:cs="Times New Roman"/>
                <w:color w:val="FF0000"/>
                <w:sz w:val="24"/>
              </w:rPr>
              <w:t>РО12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Профессиональный казахский (русский) язык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извлечения из текста необходимой информации, ее ин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 xml:space="preserve">терпретации в учебно-профессиональном </w:t>
            </w:r>
            <w:proofErr w:type="spellStart"/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общении</w:t>
            </w:r>
            <w:proofErr w:type="gramStart"/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азвитие</w:t>
            </w:r>
            <w:proofErr w:type="spellEnd"/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способности устанавливать контакты на профессиональном уровне, </w:t>
            </w: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грамотно строить коммуникации, исходя из целей и ситуации общения. Привитие способности к творчеству, инновациям, коллегиальности в процессе выстраивания программы речевого поведения на казахском (русском) языке в сфере профессионального общения. 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РО 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  <w:t>РО</w:t>
            </w:r>
            <w:proofErr w:type="gramStart"/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  <w:t>2</w:t>
            </w:r>
            <w:proofErr w:type="gramEnd"/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Профессионально-ориентированный иностранный язык  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Развитие навыков извлечения из текста необходимой информации, ее ин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softHyphen/>
              <w:t>терпретации в учебно-профессиональном общении. Развитие способности устанавливать контакты на профессиональном уровне, грамотно строить коммуникации, исходя из целей и ситуации общения.</w:t>
            </w:r>
          </w:p>
          <w:p w:rsidR="004B6AC8" w:rsidRPr="005E5243" w:rsidRDefault="004B6AC8" w:rsidP="004B6AC8">
            <w:pPr>
              <w:tabs>
                <w:tab w:val="left" w:pos="1134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Привитие способности к творчеству, инновациям, коллегиальности в процессе выстраивания программы речевого поведения на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иностранном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языке в сфере профессионального общения. 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Казахский алфавит на основе латинской графики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Ф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ормирование казахских звуков с учетом особенностей их произношения, изучение фонетических особенностей казахских слов и 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словосочетании</w:t>
            </w:r>
            <w:proofErr w:type="gramEnd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на основе латинской графики. Развитие навыков грамотного письма на основе латинского алфавита. Умение чтения текстов на казахском языке  с использованием латинской графики.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Академическое письмо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Изучает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языковая компетенция,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lastRenderedPageBreak/>
              <w:t>владение которой позволяет исследователю читать, понимать и писать научные тексты. Рубрика содержит рекомендации по подготовке, написанию и публикации научных текстов, докладов и публикаций.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lastRenderedPageBreak/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Мухтароведение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Изучает</w:t>
            </w:r>
            <w:proofErr w:type="spell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ся</w:t>
            </w:r>
            <w:proofErr w:type="spellEnd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жизнь и творчество М.О.Ауэзова; анализируется творческая лаборатория писателя, его биография  в контексте с творчеством;  как создателя  науки Абаеведения;  исследователя  жыра «Манас». Знакомство с  М.Ауэзовым как видным общественным деятелем. Развиваются навыки анализа литературного наследия М.Ауэзова в мировой и восточной литературе. Прививаются чувства патриотизма и любви к родине.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Абаеведение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Изучает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раздел мирового и казахского литературоведения, изучающий жизнь и творчество Абая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Кунанбаева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, его философские, эстетические и общественные взгляды.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Актуальные проблемы и модернизация общественного сознания      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Знать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что учитывая значимость программы модернизации, реализация проектов началась незамедлительно. Указом Президента Республики Казахстан Н.А. Назарбаева была создана Национальная комиссия по реализации программы модернизации общественного сознания, которая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развернула многоплановую работу по всем шести проектам.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rPr>
          <w:trHeight w:val="1833"/>
        </w:trPr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ООД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ОК</w:t>
            </w:r>
          </w:p>
        </w:tc>
        <w:tc>
          <w:tcPr>
            <w:tcW w:w="330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Информационно-коммуникационные технологии (на англ. языке)  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Знание   компьютерных систем, программных обеспечений.  Развитие умений по использованию информационных ресурсов для поиска и хранения информации, работа с электронными таблицами, работа с базами данных. Применение  методов  и средств защиты информации; проектирование  и создание веб-сайтов,  мультимедийных презентаций. Навыки использования электронного правительства и электронных учебников, различных облачных мобильных технологи, управление SMART технологиями.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 1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</w:tr>
      <w:tr w:rsidR="004B6AC8" w:rsidRPr="0073644E" w:rsidTr="004B6AC8">
        <w:trPr>
          <w:trHeight w:val="241"/>
        </w:trPr>
        <w:tc>
          <w:tcPr>
            <w:tcW w:w="2645" w:type="dxa"/>
            <w:vMerge w:val="restart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Основы естественных наук</w:t>
            </w: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Агрометеорология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Ф</w:t>
            </w:r>
            <w:proofErr w:type="spell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ормирование</w:t>
            </w:r>
            <w:proofErr w:type="spellEnd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представлений, знаний и навыков об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агрометеорологических факторах и их сочетаний, оказывающих влияние на рост, </w:t>
            </w:r>
            <w:proofErr w:type="spell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развитиеи</w:t>
            </w:r>
            <w:proofErr w:type="spellEnd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продуктивность сельскохозяйственных культур: изучение нормативных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агрометеорологических показателей потребности сельскохозяйственных культур в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основных факторах среды; опасных для сельского хозяйства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</w:rPr>
              <w:t>метеорологических явлений и способов защиты от них; методов агрометеорологических прогнозов и сельскохозяйственной оценки климата.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proofErr w:type="gramStart"/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4</w:t>
            </w:r>
            <w:proofErr w:type="gramEnd"/>
          </w:p>
        </w:tc>
      </w:tr>
      <w:tr w:rsidR="004B6AC8" w:rsidRPr="0073644E" w:rsidTr="004B6AC8">
        <w:trPr>
          <w:trHeight w:val="241"/>
        </w:trPr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Сельскохозяйственная микробиология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>Ф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ормирование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знаний по основам общей и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сельскохозяйственной микробиологии и умений использования полученных знаний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длярешения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практических задач сельскохозяйственного производства: изучить систематику,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морфологию, генетику, размножение бактерий; метаболизм микроорганизмов, участие</w:t>
            </w:r>
          </w:p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микроорганизмов в превращениях различных соединении; изучить почвенные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микроорганизмы и освоить методы определения их состава и активности;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овозможности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использования микроорганизмов в технологиях сельскохозяйственного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производства.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5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Биотехнология микроорганизмов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bCs/>
                <w:color w:val="FF0000"/>
                <w:sz w:val="24"/>
              </w:rPr>
              <w:t>Рассматриваются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основных законов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микробиологии</w:t>
            </w:r>
            <w:proofErr w:type="gram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,п</w:t>
            </w:r>
            <w:proofErr w:type="gram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очвенные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микроорганизмы и методы их определения, микробиологические процессы подготовки органических удобрений, освоения микробиологических производств продуктов, биопрепаратов сельскохозяйственного назначения.  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Развитие навыков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приготовить препараты микроорганизмов, различать основные формы бактерий, проводить количественный учет микроорганизмов в различных субстратах, получать накопительные, чистые культуры микроорганизмов,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проводить качественные реакции на продукты метаболизма микроорганизмов.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5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Стандартизация, сертификация и метрология              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Знать и понимать системы технического регулирования, стандартизации, обеспечения единства измерений, законодательные и нормативные документы, виды и категории стандартов. Применять методы стандартизации, схемы сертификации, требования технических регламентов ТС/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ЕвраЭС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. Анализировать соблюдение требований по стандартизации, сертификации, метрологических норм и правил субъектами рынка. Оценивать экономическую эффективность работ по межгосударственной и международной  стандартизации, сертификации, метрологии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РО3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РО11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Интегрированная защита растений  </w:t>
            </w:r>
          </w:p>
        </w:tc>
        <w:tc>
          <w:tcPr>
            <w:tcW w:w="4226" w:type="dxa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Знать и понимать использование двух и более методов защиты растений для подавления очагов вредителей и болезней. Применение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феромонов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.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аттрактантов против вредителей растений - привлечение насекомых с помощью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феромонных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ловушек для определения срока их появления, а также его снижения. Эффективность защиты растений от вредителей и болезней применение комплекса методов защиты 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8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Пестициды и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трансгенные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культуры</w:t>
            </w:r>
          </w:p>
        </w:tc>
        <w:tc>
          <w:tcPr>
            <w:tcW w:w="4226" w:type="dxa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Изучение химизма воздействия пестицидов, изучение их токсичности и способы устранения их вредного воздействия. Получение и применение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трансгенных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растений. Перспективы создания </w:t>
            </w:r>
            <w:proofErr w:type="spell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трансгенных</w:t>
            </w:r>
            <w:proofErr w:type="spell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 растений, устойчивых к бактериальным и </w:t>
            </w:r>
            <w:proofErr w:type="gram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грибным заболеваниям</w:t>
            </w:r>
            <w:proofErr w:type="gram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, с улучшенными пищевыми качествами и товарным видом, пригодных для получения вакцин и сывороток из растительного материала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16406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8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Неорганическая и аналитическая химия</w:t>
            </w:r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Изучает методами и способами синтеза неорганических веществ, навыками</w:t>
            </w:r>
          </w:p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описания свойств веществ на основе закономерностей, вытекающих из периодического закона и Периодической системы элементов.  Сформированы представления о теоретических основах аналитической химии, об основных типах химических реакций, о методах идентификации и количественного определения веществ, используемых в</w:t>
            </w:r>
          </w:p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аналитической практике.</w:t>
            </w:r>
          </w:p>
        </w:tc>
        <w:tc>
          <w:tcPr>
            <w:tcW w:w="1584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3</w:t>
            </w:r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rPr>
          <w:trHeight w:val="158"/>
        </w:trPr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auto" w:fill="FFFFFF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Органическая  </w:t>
            </w:r>
            <w:proofErr w:type="spellStart"/>
            <w:proofErr w:type="gramStart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  <w:proofErr w:type="gramEnd"/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>имия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Изучает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t xml:space="preserve">основные положения современной теоретической органической химии; принципы классификации органических соединений; правила систематической, рациональной и тривиальной номенклатуры; основные </w:t>
            </w:r>
            <w:r w:rsidRPr="005E524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способы получения органических соединений различных классов, их физические и химические свойства, методы выделения, очистки и идентификации органических соединений; Навыки выполнения лабораторных опытов по синтезу и исследованию физико-химических свойств органических соединений.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2</w:t>
            </w:r>
            <w:proofErr w:type="gramEnd"/>
          </w:p>
          <w:p w:rsidR="004B6AC8" w:rsidRPr="005E5243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5E5243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3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Основы карантина сельскохозяйственных растений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Введение в специальность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Формирование знаний о биологических методах интегрированной защиты растений, об основных агентах биоконтроля вредителей, болезней, сорняков сельскохозяйственных культур, а также знакомство с практическими аспектами биозащиты.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7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Интегрированное</w:t>
            </w:r>
            <w:proofErr w:type="gram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обучения предмета и языка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Изучает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в системе высшего профессионального образования и анализу разрабатываемых в методической науке новых концепций и подходов профессионально-ориентированного обучения, с учетом их влияния на мотивацию студентов к изучению иностранного языка. Активизация учебной деятельности всегда являлась одной из первоочередных задач обучения в целом и, в особенности, обучения студентов неязыковых специальностей иностранным языкам. 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1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Учебная практика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Учебная практика или о</w:t>
            </w:r>
            <w:proofErr w:type="spell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</w:rPr>
              <w:t>знакомительная</w:t>
            </w:r>
            <w:proofErr w:type="spellEnd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практика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представляет собой один из видов деятельности студента, проводимый на определенном этапе обучения.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</w:rPr>
              <w:t>Данный формат дает возможность ознакомиться с деталями будущей профессии, понаблюдать за работой действующих сотрудников и подготовить себя к основной производственной практике.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1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4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9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Основы научных исследований в защите растений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Рассматривает особенности правил по закладыванию научных опытов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, проводить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наблюдения, документировать исследования. Производить правильную статистическую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обработку результатов данных наблюдений и опытов. Уметь ставить определенные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задачии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цели. По произведенным наблюдениям уметь делать соответствующие выводы.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 3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 7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Методология научных исследований в защите и карантине растений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Ф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ормирование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знаний и умений по научно-практической оценке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сущности, фитосанитарной эффективности и экологической безопасности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,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методов</w:t>
            </w:r>
          </w:p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защиты растений в соответствии с требованиями современных систем защиты растений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. Методы научного познания; Методы теоретических и эмпирических исследований; Организация научных исследований и их этапы; Процедуры разработки и проектирования новых технических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объектов.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 3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Основы агробизнеса и  предпринимательства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Рассматривает особенности содержания предпринимательства в </w:t>
            </w:r>
            <w:proofErr w:type="gram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аграрно – промышленный</w:t>
            </w:r>
            <w:proofErr w:type="gram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комплексе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. Знакомит с особенностями государственного регулирования предпринимательской деятельности. Формирует навыки создания и регистрации собственного дела, разработки учредительных документов, стратегий ведения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агробизнеса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, бизнес-планов. Раскрывает  механизм формирования 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>бизнес-идей</w:t>
            </w:r>
            <w:proofErr w:type="gramEnd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, управления рисками </w:t>
            </w:r>
            <w:proofErr w:type="spell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>инаучно</w:t>
            </w:r>
            <w:proofErr w:type="spellEnd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>-исследовательская работа проводится индивидуально и командно.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 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11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РО12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Организация производства и бизнес планирования защищенного грунта в АПК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Знание и понимание закономерности, принципы, формы организации производства, формы предпринимательской деятельности, бизнес-план, лизинг, коммерческую деятельность. Навыками </w:t>
            </w:r>
            <w:proofErr w:type="gram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расчета эффективности применения прогрессивных форм организации</w:t>
            </w:r>
            <w:proofErr w:type="gram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и материального стимулирования труда; обоснования сочетания отраслей на сельскохозяйственных предприятиях; обоснования организации вспомогательных и обслуживающих производств на сельскохозяйственных предприятиях.</w:t>
            </w:r>
          </w:p>
        </w:tc>
        <w:tc>
          <w:tcPr>
            <w:tcW w:w="1584" w:type="dxa"/>
            <w:shd w:val="clear" w:color="auto" w:fill="auto"/>
          </w:tcPr>
          <w:p w:rsidR="004B6AC8" w:rsidRPr="0016406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11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Организация научно-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исследовательских работ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lastRenderedPageBreak/>
              <w:t xml:space="preserve">Рассматривает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 xml:space="preserve">специфику науки, ее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lastRenderedPageBreak/>
              <w:t>цели, функции, виды научных исследований;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 xml:space="preserve">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>общенаучные и специальные методы исследования;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 xml:space="preserve">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 xml:space="preserve">основные приемы выбора актуальной темы для исследования и способы составления программы его проведения; </w:t>
            </w:r>
            <w:proofErr w:type="spell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>алгоритмные</w:t>
            </w:r>
            <w:proofErr w:type="spellEnd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 xml:space="preserve"> поиски информации в документных источниках информации. Навыки составлять программу научного исследования; анализировать научную литературу по теме исследования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>. НИР работа проводится индивидуально и командно.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3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РО12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научных исследований в современных условиях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Рассматривает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>специфику науки, ее цели, функции, виды научных исследований;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 xml:space="preserve">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>общенаучные и специальные методы исследования;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 xml:space="preserve">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 xml:space="preserve">основные приемы выбора актуальной темы для исследования и способы составления программы его проведения; </w:t>
            </w:r>
            <w:proofErr w:type="spell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>алгоритмные</w:t>
            </w:r>
            <w:proofErr w:type="spellEnd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</w:rPr>
              <w:t xml:space="preserve"> поиски информации в документных источниках информации. Навыки составлять программу научного исследования; анализировать научную литературу по теме исследования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bdr w:val="none" w:sz="0" w:space="0" w:color="auto" w:frame="1"/>
                <w:lang w:val="kk-KZ"/>
              </w:rPr>
              <w:t>. НИР работа проводится индивидуально и командно.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3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РО12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Карантин досмотр и экспертиза растениеводческой продукции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зучает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основные принципы карантинного досмотра и экспертизы, надзор за соблюдением работодателями санитарно -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гигиенических и санитарно противоэпидемиологических норм и правил, осуществляемый специально уполномоченным органом исполнительной власти.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6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11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Карантин сельскохозяйственных растений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зучает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природу и происхождение вирусов, заболевания ими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вызываемые.Карантин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растений направлен на защиту растительных ресурсов страны.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6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РО 11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Общая биология и защита растений</w:t>
            </w: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Таксономия сельскохозяйственных растений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Изучает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основных законов таксономию сельскохозяйственных растений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приобретают навыки по проведению фитосанитарного мониторинга, комплекса защитных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мероприятий  сельскохозяйственных растений от вредителей, болезней и сорняков, а также карантинных объектов; проведению всех этапов карантинного досмотра на таможенных постах. 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4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Систематика цветковых растений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</w:rPr>
              <w:t>Знать</w:t>
            </w:r>
            <w:r w:rsidRPr="00E32896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lang w:val="kk-KZ"/>
              </w:rPr>
              <w:t xml:space="preserve"> классификацию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цветковых растений</w:t>
            </w:r>
            <w:r w:rsidRPr="00E32896">
              <w:rPr>
                <w:rFonts w:ascii="Times New Roman" w:hAnsi="Times New Roman" w:cs="Times New Roman"/>
                <w:color w:val="FF0000"/>
                <w:spacing w:val="-1"/>
                <w:sz w:val="24"/>
              </w:rPr>
              <w:t xml:space="preserve">, их </w:t>
            </w:r>
            <w:r w:rsidRPr="00E32896">
              <w:rPr>
                <w:rFonts w:ascii="Times New Roman" w:hAnsi="Times New Roman" w:cs="Times New Roman"/>
                <w:color w:val="FF0000"/>
                <w:spacing w:val="-1"/>
                <w:sz w:val="24"/>
                <w:lang w:val="kk-KZ"/>
              </w:rPr>
              <w:t>морфологи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pacing w:val="-1"/>
                <w:sz w:val="24"/>
              </w:rPr>
              <w:t>ческие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pacing w:val="-1"/>
                <w:sz w:val="24"/>
              </w:rPr>
              <w:t xml:space="preserve"> характеристики.     </w:t>
            </w:r>
            <w:r w:rsidRPr="00E32896">
              <w:rPr>
                <w:rFonts w:ascii="Times New Roman" w:hAnsi="Times New Roman" w:cs="Times New Roman"/>
                <w:noProof/>
                <w:color w:val="FF0000"/>
                <w:sz w:val="24"/>
                <w:lang w:val="kk-KZ"/>
              </w:rPr>
              <w:t xml:space="preserve">Определить  видовой состав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цветковых растений</w:t>
            </w:r>
            <w:r w:rsidRPr="00E32896">
              <w:rPr>
                <w:rFonts w:ascii="Times New Roman" w:hAnsi="Times New Roman" w:cs="Times New Roman"/>
                <w:noProof/>
                <w:color w:val="FF0000"/>
                <w:sz w:val="24"/>
                <w:lang w:val="kk-KZ"/>
              </w:rPr>
              <w:t xml:space="preserve">  сельскохозяйственных культур, составлять фитокалендарь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цветковых растений</w:t>
            </w:r>
            <w:r w:rsidRPr="00E32896">
              <w:rPr>
                <w:rFonts w:ascii="Times New Roman" w:hAnsi="Times New Roman" w:cs="Times New Roman"/>
                <w:noProof/>
                <w:color w:val="FF0000"/>
                <w:sz w:val="24"/>
                <w:lang w:val="kk-KZ"/>
              </w:rPr>
              <w:t xml:space="preserve">  сельскохозяйственных культур для различных эколого-географических зонах. 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Получит навыки 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проведению фитосанитарного мониторинга, комплекса защитных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lastRenderedPageBreak/>
              <w:t>мероприятий  сельскохозяйственных растений от вредителей, болезней и сорняков, проведению всех этапов карантинного досмотра на таможенных постах.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РО 4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иологическая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   защита растений</w:t>
            </w:r>
          </w:p>
        </w:tc>
        <w:tc>
          <w:tcPr>
            <w:tcW w:w="4226" w:type="dxa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Биологическая защита растений является одной из профилирующих при подготовке агрономов. Знания по этим предметам помогают глубже понять взаимосвязь вредителей и возбудителей болезней с растениями, выявить факторы </w:t>
            </w:r>
            <w:proofErr w:type="gram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их</w:t>
            </w:r>
            <w:proofErr w:type="gramEnd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ограничивающие и обоснованно проводить биологические защитные мероприятия.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89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Защита сельскохозяйственных культур от вредителей</w:t>
            </w:r>
          </w:p>
        </w:tc>
        <w:tc>
          <w:tcPr>
            <w:tcW w:w="4226" w:type="dxa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Знания плодоовощных культур.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Проводитьучеты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вредителей и болезней; правильно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иэффективно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использовать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комплексагротехнических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химических, биологических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идругих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приемов защиты растений, с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учетомохраны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окружающей среды применять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технологиивыращивания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плодовых культур в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решениипроблем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плодоводстве; технологиями закладки садов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иплодовых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насаждений; основными методами учета</w:t>
            </w:r>
          </w:p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оценки пораженности </w:t>
            </w:r>
            <w:proofErr w:type="gram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плодовых</w:t>
            </w:r>
            <w:proofErr w:type="gram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овощныхрастений</w:t>
            </w:r>
            <w:proofErr w:type="spellEnd"/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болезнями и вредителями.</w:t>
            </w:r>
          </w:p>
        </w:tc>
        <w:tc>
          <w:tcPr>
            <w:tcW w:w="1584" w:type="dxa"/>
            <w:shd w:val="clear" w:color="auto" w:fill="auto"/>
          </w:tcPr>
          <w:p w:rsidR="004B6AC8" w:rsidRPr="0016406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Химическая    защита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растений</w:t>
            </w:r>
          </w:p>
        </w:tc>
        <w:tc>
          <w:tcPr>
            <w:tcW w:w="4226" w:type="dxa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Проблема защиты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сельскохозяйственных растений от вредителей, болезней, сорняков может быть успешно решена лишь на основе химического метода. Химическая защита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растений является одной из профилирующих при подготовке специалистов. Правила обращения с ядохимикатами, вопросы гигиены труда и охраны здоровья населения в связи с применением химических препаратов в сельском хозяйстве.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lastRenderedPageBreak/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2896">
              <w:rPr>
                <w:rFonts w:ascii="Times New Roman" w:hAnsi="Times New Roman"/>
                <w:color w:val="FF0000"/>
                <w:sz w:val="24"/>
                <w:szCs w:val="24"/>
              </w:rPr>
              <w:t>Защита овощных культур от вредителей и болезней</w:t>
            </w:r>
          </w:p>
        </w:tc>
        <w:tc>
          <w:tcPr>
            <w:tcW w:w="4226" w:type="dxa"/>
          </w:tcPr>
          <w:p w:rsidR="004B6AC8" w:rsidRPr="00E32896" w:rsidRDefault="004B6AC8" w:rsidP="004B6AC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3289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Изучает  вредители и болезни овощных культур. Таксономия, биология и вредоносность представителей Вредители плодовых и ягодных культур. Таксономия и биология представителей. </w:t>
            </w:r>
            <w:proofErr w:type="gramStart"/>
            <w:r w:rsidRPr="00E3289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Насекомые: равнокрылые (тли), полужесткокрылые (щитники), жесткокрылые (листоеды, долгоносики), чешуекрылые (белянки, огневки, моли), перепончатокрылые (пилильщики), двукрылые (мухи настоящие).</w:t>
            </w:r>
            <w:proofErr w:type="gramEnd"/>
            <w:r w:rsidRPr="00E3289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  Фитосанитарная оценка посевов овощных культур. Специальные меры борьбы с различными группами вредителей. Интегрированная защита овощных культур. 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10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Вредители 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сельскохозяйственных культур  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Знани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я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законо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мерностей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заражения,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lastRenderedPageBreak/>
              <w:t>возникновения очагов вредителей и болезней; по морфологии и анатомии вредителей и меры защиты растений от них; Получит навыки  идентификации видов вредителей по характеру  поражения растений, по типу их развития, способам их жизнедеятелности и распространения; составить научно-обоснованный план проведения мер профилактике и уничтожению вредных организмов.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lastRenderedPageBreak/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Вредные нематоды, клещи и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грызуни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Получит знания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морфологии, физиологии, экологии, вредных нематод, клещей,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многочисленной группы переносчиков возбудителей и агентов поражения растений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Навыки самостоя тельного опреления характера поврежде ний данной группой вредителей, опреде лить  строение их ротового аппарата для дальнейшего определения  наименования и группы ядохимиката контактного или систематического действия, опрделения способов, доз и сроков их применения.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Болезни сельскохозяйственных культур 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 xml:space="preserve">Знание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сельскохозяйственн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>ой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фитопатологи</w:t>
            </w:r>
            <w:proofErr w:type="spellEnd"/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>и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;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 xml:space="preserve"> знания симптомов наиболее распространенных болезней, биологию и способы борьбы их возбудителей, прогнозирование и характер распространения в агроценозе, а также биологические, химические, агротехнические меры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lastRenderedPageBreak/>
              <w:t>борьбы с ними.</w:t>
            </w:r>
          </w:p>
          <w:p w:rsidR="004B6AC8" w:rsidRPr="00E32896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  <w:lang w:val="kk-KZ"/>
              </w:rPr>
              <w:t>Приобретает навыки исследования больного растения, умеет находить очаг и характер заражения; делать долгосрочные прогнозы растпространения различных болезней.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</w:rPr>
              <w:t>Технологическая практика І</w:t>
            </w:r>
          </w:p>
        </w:tc>
        <w:tc>
          <w:tcPr>
            <w:tcW w:w="4226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Изучить опыт по накоплению, хранению и использованию удобрений, организации мелиоративных мероприятий, 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eastAsia="en-US"/>
              </w:rPr>
              <w:t>систему организации труда и разработанные в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val="en-US" w:eastAsia="en-US"/>
              </w:rPr>
              <w:t> 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eastAsia="en-US"/>
              </w:rPr>
              <w:t>хозяйстве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val="en-US" w:eastAsia="en-US"/>
              </w:rPr>
              <w:t> 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eastAsia="en-US"/>
              </w:rPr>
              <w:t>мероприятия по повышению его производительности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.</w:t>
            </w: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Получения навыков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в период весенних полевых работ ознакомиться с планом весеннего сева, структурой посевных площадей.</w:t>
            </w:r>
          </w:p>
        </w:tc>
        <w:tc>
          <w:tcPr>
            <w:tcW w:w="1584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E32896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8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E32896"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  <w:t xml:space="preserve">РО </w:t>
            </w:r>
            <w:r w:rsidRPr="00E32896"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  <w:t>11</w:t>
            </w:r>
          </w:p>
          <w:p w:rsidR="004B6AC8" w:rsidRPr="00E32896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M</w:t>
            </w:r>
            <w:proofErr w:type="gram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еханизация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Машиноиспользование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в сельском хозяйстве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Изуч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ить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конструкций, принципов работы различных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сельскохозяйственных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машин и </w:t>
            </w:r>
            <w:proofErr w:type="gram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оборудований</w:t>
            </w:r>
            <w:proofErr w:type="gram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в том числе зарубежных.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Комбинированны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е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почвообрабатывающи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е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 машин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ы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и агрегат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ы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П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ерспектива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развития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конструкции машин для посева и  посадки, внесение удобрений. Современные направления развития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кормоуборочных машин, зерноуборочной техники, обработки и переработки урожая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ии сельского хозяйства.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9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Механизация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растениеводства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lastRenderedPageBreak/>
              <w:t xml:space="preserve">Изучает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 классификацией и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 xml:space="preserve">принципами работы двигателей сельхозмашин, технологиями механизированных работ в животноводстве и растениеводстве, получают опыт выполнения разборочно -сборочных и регулировочных работ, учатся определять неисправности и устранять их.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Навыки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технологические процессы ремонтного производства — проведение техобслуживания и профилактического обслуживания машин.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9</w:t>
            </w:r>
            <w:proofErr w:type="gramEnd"/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Почвоведение и агрохимия</w:t>
            </w: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Почвоведение 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Изучает происхождение, развитие, строение, состав и свойства почв, а также разрабатывает меры по их охране и рациональному   использованию. Познание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особенности взаимоотношений между почвой и наземной частью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>биоты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Роль почвы  в  преобразовании  ее флоры и фауны,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>Овладевание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навыков в изменении экологических факторов на почвенные процессы, их динамичность.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5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Агрохимия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Формирование представлений, умений и практических навыков по основам питания сельскохозяйственных культур являющихся научной основой интенсификации сельскохозяйственного производства за счет экономически</w:t>
            </w:r>
          </w:p>
          <w:p w:rsidR="004B6AC8" w:rsidRPr="00D301E4" w:rsidRDefault="004B6AC8" w:rsidP="004B6AC8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обоснованного, ресурсосберегающего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lastRenderedPageBreak/>
              <w:t>и экологически безопасного применения</w:t>
            </w:r>
          </w:p>
          <w:p w:rsidR="004B6AC8" w:rsidRPr="00D301E4" w:rsidRDefault="004B6AC8" w:rsidP="004B6AC8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удобрений.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5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Модуль </w:t>
            </w:r>
            <w:proofErr w:type="gram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сельскохозяйственного</w:t>
            </w:r>
            <w:proofErr w:type="gram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направление</w:t>
            </w: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Растениеводство</w:t>
            </w:r>
            <w:proofErr w:type="gram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proofErr w:type="gramEnd"/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Формирование теоретических знаний по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>особенностямбиологии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полевых культур и практических навыков по составлению и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>применениюресурсосберегающих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технологий их возделывания в различных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>агроландшафтных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>иэкологических</w:t>
            </w:r>
            <w:proofErr w:type="spellEnd"/>
            <w:r w:rsidRPr="00D301E4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условиях.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4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Растениеводство 2                                                                                       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Изучает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видовые и сортовые формы полевых культур, особенности биологии, требования к условиям среды и приемы выращивания наибольших урожаев высокого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качества.Навыки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технически совершенном и рентабельном выращивании максимальных урожаев продукции сельскохозяйственных культур при высоком ее качестве и минимальных затратах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Селекция и семеноводство сельскохозяйственных культур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 xml:space="preserve">Изучает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теоретические основы и передовые современные методы и технологии селекции и семеноводства сельскохозяйственных культур, основы сертификации семян. Развиваются навыки  методами планирования селекционного процесса, подбора, создания и изучения исходного материала для селекции; организации первичного семеноводства сорта; современными 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технологиями доработки семенного материала и проведения сортового контроля.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Земледелие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Сформировать знания и умения по научным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итехнологическим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основам современного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земледелиязаконы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;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научного земледелия; характеристику и особенности применения в сельскохозяйственном производстве. Навыков по использованию пахотных земель с целью получения сельскохозяйственной продукции - зерна, корнеплодов, сена; по экологическим проблемам, возникающим в результате применения интенсивных химико-техногенных способов в земледелии и особенностям современных способов ведения земледелия.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5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</w:t>
            </w:r>
          </w:p>
        </w:tc>
        <w:tc>
          <w:tcPr>
            <w:tcW w:w="330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Производственная практика І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Сбор информации о деятельности учреждения образования и профессиональной деятельности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агронома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>. Анализ нормативных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документов, определяющих содержание образования по обновленной программе. Привитие навыков овладения практическими основами будущей профессии. Развитие умений сбора и накопления эмпирического материала.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 xml:space="preserve">Развитие навыков 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структурирования, систематизации знаний и представления их различными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способами. Развитие навыков публичной речи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  <w:t>,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презентации отчетной документации.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6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10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11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12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Карантин сельскохозяйственных растений</w:t>
            </w: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Карантинные объекты и меры борьбы  с ними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Изучитьприобрести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навыки особую актуальность для </w:t>
            </w:r>
            <w:proofErr w:type="spellStart"/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сельхозтоваропроизводителей</w:t>
            </w:r>
            <w:proofErr w:type="spellEnd"/>
            <w:r w:rsidRPr="00D301E4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</w:t>
            </w: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 владельцев земель всех назначений приобретает борьба с особо опасными карантинными сорняками в связи с тем, что они наносят значительный ущерб урожаю. Кроме того, появление карантинных сорняков приводит к значительным экономически потерям, связанным с введением в хозяйствующих субъектах карантина растений, ограничивающих, запрещающих производство, хранение, переработку.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6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РО10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Защита от карантинных объектов                                                                          </w:t>
            </w:r>
          </w:p>
        </w:tc>
        <w:tc>
          <w:tcPr>
            <w:tcW w:w="4226" w:type="dxa"/>
            <w:shd w:val="clear" w:color="auto" w:fill="auto"/>
          </w:tcPr>
          <w:p w:rsidR="004B6AC8" w:rsidRPr="00D301E4" w:rsidRDefault="004B6AC8" w:rsidP="004B6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301E4">
              <w:rPr>
                <w:rFonts w:ascii="Times New Roman" w:hAnsi="Times New Roman" w:cs="Times New Roman"/>
                <w:color w:val="FF0000"/>
                <w:sz w:val="24"/>
              </w:rPr>
              <w:t xml:space="preserve">Знать и понимать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</w:rPr>
              <w:t>защита растений от карантинных вредителей, болезней и сорных растений. Выявление причин, определяющий характер географического распространения, закономерности формирования флоры и фауны карантинных объектов под влиянием природных и антропогенных факторов. Прогнозы карантинных объектов сельскохозяйственных культур.</w:t>
            </w:r>
          </w:p>
        </w:tc>
        <w:tc>
          <w:tcPr>
            <w:tcW w:w="1584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D301E4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6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D301E4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РО10</w:t>
            </w:r>
          </w:p>
          <w:p w:rsidR="004B6AC8" w:rsidRPr="00D301E4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4226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Изучить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приобрести навыки в разработке комплекса мероприятий по послеуборочной доработке полученной растениеводческой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продукции и организации рентабельного хранения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,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научные принципы хранения продукции растениеводства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,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процессы, происходящие продукции в период хранения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,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характеристики и свойства сырья и готовой продукции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.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 Приобрести навыки в разработке комплекса мероприятий по послеуборочной доработке полученной растениеводческой продукции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,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 организации рентабельного хранения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6</w:t>
            </w: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4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Технология  выращивания и производства </w:t>
            </w:r>
            <w:proofErr w:type="spellStart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растниеводческой</w:t>
            </w:r>
            <w:proofErr w:type="spellEnd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 продукции</w:t>
            </w: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Технология выращивания культур в закрытом   грунте</w:t>
            </w:r>
          </w:p>
        </w:tc>
        <w:tc>
          <w:tcPr>
            <w:tcW w:w="4226" w:type="dxa"/>
          </w:tcPr>
          <w:p w:rsidR="004B6AC8" w:rsidRPr="004D59D8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Знать и понимать т</w:t>
            </w:r>
            <w:proofErr w:type="spellStart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ехнология</w:t>
            </w:r>
            <w:proofErr w:type="spellEnd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 выращивания культур в закрытого грунта как отрасль овощеводства и научная дисциплина. История, современное состояние и направления развития.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Место и значение закрытого грунта в производстве рассады и круглогодичном снабжении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свежими овощами.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Технология выращивания культур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в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закрытого грунта как научная дисциплина – предмет и методы исследований. </w:t>
            </w:r>
          </w:p>
        </w:tc>
        <w:tc>
          <w:tcPr>
            <w:tcW w:w="1584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Производство тепличных овощей и ягод</w:t>
            </w:r>
          </w:p>
        </w:tc>
        <w:tc>
          <w:tcPr>
            <w:tcW w:w="4226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Формирование знаний и умений по биологии и технологии возделывания овощных и ягодных растений; изучение биологических особенностей  овощных и ягодных культур, технологических </w:t>
            </w:r>
            <w:proofErr w:type="spellStart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приѐмов</w:t>
            </w:r>
            <w:proofErr w:type="spellEnd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  их выращивания; новейших технологий производства с использованием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капельного орошения и </w:t>
            </w:r>
            <w:proofErr w:type="spellStart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фертигации</w:t>
            </w:r>
            <w:proofErr w:type="spellEnd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10</w:t>
            </w: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Технология выращивания культур в открытом   грунте</w:t>
            </w:r>
          </w:p>
        </w:tc>
        <w:tc>
          <w:tcPr>
            <w:tcW w:w="4226" w:type="dxa"/>
            <w:shd w:val="clear" w:color="auto" w:fill="auto"/>
          </w:tcPr>
          <w:p w:rsidR="004B6AC8" w:rsidRPr="004D59D8" w:rsidRDefault="004B6AC8" w:rsidP="004B6AC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4"/>
                <w:szCs w:val="20"/>
              </w:rPr>
            </w:pPr>
            <w:r w:rsidRPr="004D59D8">
              <w:rPr>
                <w:color w:val="FF0000"/>
                <w:sz w:val="24"/>
                <w:szCs w:val="20"/>
              </w:rPr>
              <w:t xml:space="preserve">Знание и понимание плодовых и овощных культур и приемы их возделывания, </w:t>
            </w:r>
            <w:proofErr w:type="gramStart"/>
            <w:r w:rsidRPr="004D59D8">
              <w:rPr>
                <w:color w:val="FF0000"/>
                <w:sz w:val="24"/>
                <w:szCs w:val="20"/>
              </w:rPr>
              <w:t>разрабатывающая</w:t>
            </w:r>
            <w:proofErr w:type="gramEnd"/>
            <w:r w:rsidRPr="004D59D8">
              <w:rPr>
                <w:color w:val="FF0000"/>
                <w:sz w:val="24"/>
                <w:szCs w:val="20"/>
              </w:rPr>
              <w:t xml:space="preserve"> интенсивные технологии получения посадочного материала и продукции </w:t>
            </w:r>
            <w:proofErr w:type="spellStart"/>
            <w:r w:rsidRPr="004D59D8">
              <w:rPr>
                <w:color w:val="FF0000"/>
                <w:sz w:val="24"/>
                <w:szCs w:val="20"/>
              </w:rPr>
              <w:t>плодоовощеводства</w:t>
            </w:r>
            <w:proofErr w:type="spellEnd"/>
            <w:r w:rsidRPr="004D59D8">
              <w:rPr>
                <w:color w:val="FF0000"/>
                <w:sz w:val="24"/>
                <w:szCs w:val="20"/>
              </w:rPr>
              <w:t xml:space="preserve">. Для круглогодового и сбалансированного обеспечения населения плодоовощной продукцией производство </w:t>
            </w:r>
            <w:proofErr w:type="spellStart"/>
            <w:r w:rsidRPr="004D59D8">
              <w:rPr>
                <w:color w:val="FF0000"/>
                <w:sz w:val="24"/>
                <w:szCs w:val="20"/>
              </w:rPr>
              <w:t>плодоовощей</w:t>
            </w:r>
            <w:proofErr w:type="spellEnd"/>
            <w:r w:rsidRPr="004D59D8">
              <w:rPr>
                <w:color w:val="FF0000"/>
                <w:sz w:val="24"/>
                <w:szCs w:val="20"/>
              </w:rPr>
              <w:t xml:space="preserve"> осуществляется как в открытом грунте. Получает навыки в освоении агротехники возделывания плодовых и овощных культур.</w:t>
            </w:r>
          </w:p>
        </w:tc>
        <w:tc>
          <w:tcPr>
            <w:tcW w:w="1584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РО 5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 xml:space="preserve">РО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10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Выращивание сахарной свеклы  и ее семян</w:t>
            </w:r>
          </w:p>
        </w:tc>
        <w:tc>
          <w:tcPr>
            <w:tcW w:w="4226" w:type="dxa"/>
            <w:shd w:val="clear" w:color="auto" w:fill="auto"/>
          </w:tcPr>
          <w:p w:rsidR="004B6AC8" w:rsidRPr="004D59D8" w:rsidRDefault="004B6AC8" w:rsidP="004B6AC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З</w:t>
            </w:r>
            <w:proofErr w:type="spellStart"/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нать</w:t>
            </w:r>
            <w:proofErr w:type="spellEnd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возделывание сахарной </w:t>
            </w:r>
            <w:proofErr w:type="spellStart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свеклыдля</w:t>
            </w:r>
            <w:proofErr w:type="spellEnd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повышения эффективности интенсификации продуктового свеклосахарного </w:t>
            </w:r>
            <w:proofErr w:type="spellStart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подкомплекса</w:t>
            </w:r>
            <w:proofErr w:type="spellEnd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РК.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C</w:t>
            </w:r>
            <w:proofErr w:type="gramEnd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мешивать</w:t>
            </w:r>
            <w:proofErr w:type="spellEnd"/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химикаты в соответствии с инструкциями по охране труда для рабочих, выполняющих работы с пестицидами,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химикатами.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Вносить пестициды для уничтожения сорняков на территории до определенной глубины.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  <w:lang w:val="kk-KZ"/>
              </w:rPr>
              <w:t xml:space="preserve"> </w:t>
            </w:r>
            <w:r w:rsidRPr="004D59D8">
              <w:rPr>
                <w:rFonts w:ascii="Times New Roman" w:hAnsi="Times New Roman" w:cs="Times New Roman"/>
                <w:bCs/>
                <w:color w:val="FF0000"/>
                <w:sz w:val="24"/>
              </w:rPr>
              <w:t>Составлять карту засоренности свекольного поля.</w:t>
            </w:r>
          </w:p>
        </w:tc>
        <w:tc>
          <w:tcPr>
            <w:tcW w:w="1584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4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5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10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</w:rPr>
              <w:t>Производственная практика ІІ</w:t>
            </w:r>
          </w:p>
        </w:tc>
        <w:tc>
          <w:tcPr>
            <w:tcW w:w="4226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  <w:t>Рассматривает</w:t>
            </w: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eastAsia="en-US"/>
              </w:rPr>
              <w:t xml:space="preserve"> технологию, экономику, организацию и управление сельскохозяйственным производством, организацию агрономической службы и методы работы главного агронома, агрономов отраслей и производственных </w:t>
            </w: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shd w:val="clear" w:color="auto" w:fill="FFFFFF"/>
                <w:lang w:eastAsia="en-US"/>
              </w:rPr>
              <w:lastRenderedPageBreak/>
              <w:t xml:space="preserve">подразделений хозяйства. </w:t>
            </w: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Получения навыков </w:t>
            </w:r>
            <w:r w:rsidRPr="004D59D8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картами по культурам, принять участие в разработке рабочего плана весенних полевых работ и его осуществления, а также в организации </w:t>
            </w:r>
            <w:proofErr w:type="gramStart"/>
            <w:r w:rsidRPr="004D59D8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контроля за</w:t>
            </w:r>
            <w:proofErr w:type="gramEnd"/>
            <w:r w:rsidRPr="004D59D8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 xml:space="preserve"> качеством работ и продукции.</w:t>
            </w:r>
          </w:p>
        </w:tc>
        <w:tc>
          <w:tcPr>
            <w:tcW w:w="1584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4D59D8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lastRenderedPageBreak/>
              <w:t>5</w:t>
            </w:r>
          </w:p>
        </w:tc>
        <w:tc>
          <w:tcPr>
            <w:tcW w:w="1422" w:type="dxa"/>
            <w:shd w:val="clear" w:color="auto" w:fill="auto"/>
          </w:tcPr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8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10</w:t>
            </w:r>
          </w:p>
          <w:p w:rsidR="004B6AC8" w:rsidRPr="004D59D8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4D59D8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РО 11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Бахчеводство  и овощеводство</w:t>
            </w: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Основы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фитосаниторной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системы и технологий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Изучает теоретических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принципы учета вредных организмов, составления прогнозов их развития и распространения, информативного обеспечения прогнозов. Описаны приборы и оборудование для фитосанитарной диагностики, методы обследования посевов и посадок, прогнозирования и сигнализации сроков борьбы с вредителями и болезнями сельскохозяйственных культур.</w:t>
            </w:r>
          </w:p>
        </w:tc>
        <w:tc>
          <w:tcPr>
            <w:tcW w:w="1584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6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8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1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Б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Фитосанитарный мониторинг опасных вредных организмов   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Изучает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т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теоретических основы разработки и информативное обеспечение прогнозов и сигнализации в защите растений от опасных вредных организмов; различные методы учета вредителей, болезней и сорняков культурных растений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6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7</w:t>
            </w:r>
            <w:proofErr w:type="gramEnd"/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8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1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П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en-US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Бахчеводство и виноградарство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З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нать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разнообразия бахчевых  культур и  виноградарство, способов получения продукции бахчеводства и  виноградарство, состояния отрасли в настоящее время и перспективах ее развития, требований, 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 xml:space="preserve">разрабатывающая интенсивные технологии получения посадочного материала и продукции, 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предъявляемых к сортам и гибридам современным бахчеводством и виноградарством.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Получения навыков применения интенсивных технологий при возделывании 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Бахчеводство и виноградарство.</w:t>
            </w:r>
          </w:p>
        </w:tc>
        <w:tc>
          <w:tcPr>
            <w:tcW w:w="1584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1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Садоводческая деятельность   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lang w:val="kk-KZ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Ф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ормирование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знаний и умений агрономических исследований и разработки  направленные на решение комплексных задач по организации и производству, хранению и первичная переработка продукции плодовых, овощных, лекарственных и эфиромасличных культур, винограда; проектированию, озеленению и эксплуатации садово-парковых и ландшафтных объектов; созданию новых сортов и разработке технологий выращивания садовых культур.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1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Плодоводство и овощеводство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>С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формировать у студентов понятия о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  <w:lang w:val="kk-KZ"/>
              </w:rPr>
              <w:t xml:space="preserve"> 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«Плодоводстве», как науке изучающей биологию плодовых и ягодных растений, их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местои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роль в экологической системе, закономерные связи с факторами внешней среды и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наэтой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основе разрабатываемые теоретические основы, необходимые для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определенияперспектив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развития отрасли и создания дифференцированной технологии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выращиваниявысокопродуктивных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насаждений; и о «Овощеводстве», науке об овощных культурах и </w:t>
            </w:r>
            <w:proofErr w:type="spellStart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ихвозделывании</w:t>
            </w:r>
            <w:proofErr w:type="spellEnd"/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4</w:t>
            </w: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 4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>Выращивание овощей и картофеля</w:t>
            </w:r>
          </w:p>
        </w:tc>
        <w:tc>
          <w:tcPr>
            <w:tcW w:w="4226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lang w:val="kk-KZ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</w:rPr>
              <w:t>П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lang w:val="kk-KZ"/>
              </w:rPr>
              <w:t>олучит знани</w:t>
            </w:r>
            <w:r w:rsidRPr="00C47A05">
              <w:rPr>
                <w:rFonts w:ascii="Times New Roman" w:hAnsi="Times New Roman" w:cs="Times New Roman"/>
                <w:color w:val="FF0000"/>
                <w:sz w:val="24"/>
              </w:rPr>
              <w:t xml:space="preserve"> ботаники (биологическая и морфологическая характеристика овощных культур), физиологии растений (отношение растений к факторам микроклимата), почвоведения (составление грунтов), агрохимии (агрохимический анализ, методы расчёта доз удобрений), энтомологии (борьба с вредителями овощных культур), фитопатологии, экономики сельского хозяйства (расчёт экономической эффективности возделывания культур и защитных мероприятий), механизации  и других наук.</w:t>
            </w:r>
          </w:p>
        </w:tc>
        <w:tc>
          <w:tcPr>
            <w:tcW w:w="1584" w:type="dxa"/>
            <w:shd w:val="clear" w:color="auto" w:fill="auto"/>
          </w:tcPr>
          <w:p w:rsidR="004B6AC8" w:rsidRPr="004B6AC8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C47A05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РО</w:t>
            </w:r>
            <w:proofErr w:type="gramStart"/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>4</w:t>
            </w:r>
            <w:proofErr w:type="gramEnd"/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eastAsia="de-DE"/>
              </w:rPr>
              <w:t xml:space="preserve">РО </w:t>
            </w:r>
            <w:r w:rsidRPr="00C47A05">
              <w:rPr>
                <w:rFonts w:ascii="Times New Roman" w:eastAsia="Times New Roman" w:hAnsi="Times New Roman" w:cs="Times New Roman"/>
                <w:color w:val="FF0000"/>
                <w:sz w:val="24"/>
                <w:lang w:val="kk-KZ" w:eastAsia="de-DE"/>
              </w:rPr>
              <w:t>10</w:t>
            </w:r>
          </w:p>
          <w:p w:rsidR="004B6AC8" w:rsidRPr="00C47A05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Модуль приобретение </w:t>
            </w:r>
            <w:proofErr w:type="gram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новых</w:t>
            </w:r>
            <w:proofErr w:type="gram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 профессиональных компетенции</w:t>
            </w: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Minor</w:t>
            </w:r>
            <w:proofErr w:type="spell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пр</w:t>
            </w:r>
            <w:proofErr w:type="gram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o</w:t>
            </w:r>
            <w:proofErr w:type="gram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грамма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 w:rsidRPr="0073644E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  <w:lang w:val="kk-KZ"/>
              </w:rPr>
              <w:t>С</w:t>
            </w:r>
            <w:proofErr w:type="spellStart"/>
            <w:r w:rsidRPr="0073644E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овокупность</w:t>
            </w:r>
            <w:proofErr w:type="spellEnd"/>
            <w:r w:rsidRPr="0073644E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дисциплин и модулей и других видов учебной работы, определенная обучающимся для изучения с целью формирования дополнительных компетенций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44E">
              <w:rPr>
                <w:rFonts w:ascii="Times New Roman" w:hAnsi="Times New Roman" w:cs="Times New Roman"/>
                <w:sz w:val="24"/>
              </w:rPr>
              <w:t>РО 11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44E">
              <w:rPr>
                <w:rFonts w:ascii="Times New Roman" w:hAnsi="Times New Roman" w:cs="Times New Roman"/>
                <w:sz w:val="24"/>
              </w:rPr>
              <w:t>РО 12</w:t>
            </w:r>
          </w:p>
        </w:tc>
      </w:tr>
      <w:tr w:rsidR="004B6AC8" w:rsidRPr="0073644E" w:rsidTr="004B6AC8">
        <w:tc>
          <w:tcPr>
            <w:tcW w:w="2645" w:type="dxa"/>
            <w:vMerge w:val="restart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Модуль итоговой аттестации</w:t>
            </w: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</w:p>
        </w:tc>
        <w:tc>
          <w:tcPr>
            <w:tcW w:w="3301" w:type="dxa"/>
            <w:shd w:val="clear" w:color="000000" w:fill="FFFFFF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Пред</w:t>
            </w:r>
            <w:proofErr w:type="gramStart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ипломная</w:t>
            </w:r>
            <w:proofErr w:type="spellEnd"/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  или производственная практика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 w:rsidRPr="007364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val="kk-KZ"/>
              </w:rPr>
              <w:t xml:space="preserve">Знания </w:t>
            </w: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общепрофессиональных и профессиональных компетенций необходимых освоению технологий возделывания сельскохозяйственных культур, приобретение производственного опыта самостоятельной работы в условиях профессиональной агрономической </w:t>
            </w: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деятельности, актуализация знаний, умений и навыков в области сельского хозяйства в реальных условиях агрономической деятельности.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lastRenderedPageBreak/>
              <w:t>8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44E">
              <w:rPr>
                <w:rFonts w:ascii="Times New Roman" w:hAnsi="Times New Roman" w:cs="Times New Roman"/>
                <w:sz w:val="24"/>
              </w:rPr>
              <w:t>РО 4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44E">
              <w:rPr>
                <w:rFonts w:ascii="Times New Roman" w:hAnsi="Times New Roman" w:cs="Times New Roman"/>
                <w:sz w:val="24"/>
              </w:rPr>
              <w:t>РО 11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C8" w:rsidRPr="0073644E" w:rsidTr="004B6AC8">
        <w:tc>
          <w:tcPr>
            <w:tcW w:w="2645" w:type="dxa"/>
            <w:vMerge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ПД</w:t>
            </w:r>
          </w:p>
        </w:tc>
        <w:tc>
          <w:tcPr>
            <w:tcW w:w="851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</w:p>
        </w:tc>
        <w:tc>
          <w:tcPr>
            <w:tcW w:w="3301" w:type="dxa"/>
            <w:shd w:val="clear" w:color="000000" w:fill="FFFFFF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226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73644E">
              <w:rPr>
                <w:rFonts w:ascii="Times New Roman" w:hAnsi="Times New Roman" w:cs="Times New Roman"/>
                <w:sz w:val="24"/>
              </w:rPr>
              <w:t xml:space="preserve">Знание и понимание </w:t>
            </w:r>
            <w:r w:rsidRPr="0073644E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ориентированная практика, как заключительный этап обучения, отвечают за формирование у студента навыков самостоятельной работы в профессиональной области. Успешная защита дипломного проекта на заседании </w:t>
            </w:r>
            <w:hyperlink r:id="rId14" w:tooltip="Государственная аттестационная комиссия (страница отсутствует)" w:history="1">
              <w:r w:rsidRPr="0073644E">
                <w:rPr>
                  <w:rFonts w:ascii="Times New Roman" w:hAnsi="Times New Roman" w:cs="Times New Roman"/>
                  <w:sz w:val="24"/>
                  <w:shd w:val="clear" w:color="auto" w:fill="FFFFFF"/>
                </w:rPr>
                <w:t>Государственной аттестационной комиссии</w:t>
              </w:r>
            </w:hyperlink>
            <w:r w:rsidRPr="007364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 является правовым основанием для присвоения студенту соответствующей квалификации. 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</w:pP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  <w:t>РО 4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</w:pPr>
            <w:r w:rsidRPr="0073644E">
              <w:rPr>
                <w:rFonts w:ascii="Times New Roman" w:eastAsia="Times New Roman" w:hAnsi="Times New Roman" w:cs="Times New Roman"/>
                <w:color w:val="000000"/>
                <w:sz w:val="24"/>
                <w:lang w:eastAsia="de-DE"/>
              </w:rPr>
              <w:t>РО 11</w:t>
            </w:r>
          </w:p>
          <w:p w:rsidR="004B6AC8" w:rsidRPr="0073644E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de-DE"/>
              </w:rPr>
            </w:pPr>
          </w:p>
        </w:tc>
      </w:tr>
      <w:tr w:rsidR="004B6AC8" w:rsidRPr="0073644E" w:rsidTr="004B6AC8">
        <w:tc>
          <w:tcPr>
            <w:tcW w:w="12015" w:type="dxa"/>
            <w:gridSpan w:val="5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 w:rsidRPr="0073644E">
              <w:rPr>
                <w:rFonts w:ascii="Times New Roman" w:hAnsi="Times New Roman" w:cs="Times New Roman"/>
                <w:color w:val="000000"/>
                <w:sz w:val="24"/>
              </w:rPr>
              <w:t>Итого по образовательной программе</w:t>
            </w:r>
          </w:p>
        </w:tc>
        <w:tc>
          <w:tcPr>
            <w:tcW w:w="1584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1422" w:type="dxa"/>
            <w:shd w:val="clear" w:color="auto" w:fill="auto"/>
          </w:tcPr>
          <w:p w:rsidR="004B6AC8" w:rsidRPr="0073644E" w:rsidRDefault="004B6AC8" w:rsidP="004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de-DE"/>
              </w:rPr>
            </w:pPr>
          </w:p>
        </w:tc>
      </w:tr>
    </w:tbl>
    <w:p w:rsidR="00CD5836" w:rsidRPr="00020944" w:rsidRDefault="00CD5836" w:rsidP="00CD58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CD5836" w:rsidRPr="00020944" w:rsidRDefault="00CD5836" w:rsidP="00CD58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23FC9" w:rsidRPr="00020944" w:rsidRDefault="00A23FC9" w:rsidP="0009485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A23FC9" w:rsidRPr="00020944" w:rsidRDefault="00A23FC9" w:rsidP="0009485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A23FC9" w:rsidRPr="00020944" w:rsidRDefault="00A23FC9" w:rsidP="0009485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 w:eastAsia="ko-KR"/>
        </w:rPr>
        <w:sectPr w:rsidR="00A23FC9" w:rsidRPr="00020944" w:rsidSect="00F80A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b/>
          <w:color w:val="000000"/>
          <w:sz w:val="24"/>
          <w:szCs w:val="28"/>
          <w:lang w:eastAsia="ko-KR"/>
        </w:rPr>
        <w:t>ЛИСТ СОГЛАСОВАНИЯ</w:t>
      </w: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по Образовательной программе </w:t>
      </w:r>
      <w:r w:rsidR="00157E6B" w:rsidRPr="00020944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6В08130</w:t>
      </w:r>
      <w:r w:rsidRPr="00020944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 xml:space="preserve">- </w:t>
      </w:r>
      <w:r w:rsidR="00D402BD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«Защита и карантин растений</w:t>
      </w:r>
      <w:r w:rsidR="00E01AC4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»</w:t>
      </w: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Директор ДАВ            ______________ 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  <w:t xml:space="preserve">                                                              </w:t>
      </w:r>
      <w:r w:rsidRPr="00020944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 xml:space="preserve"> подпись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Директор НИУ            ______________ 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  <w:t xml:space="preserve">                                                              </w:t>
      </w:r>
      <w:r w:rsidRPr="00020944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 xml:space="preserve"> подпись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Директор </w:t>
      </w:r>
      <w:proofErr w:type="spellStart"/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>ДНиП</w:t>
      </w:r>
      <w:proofErr w:type="spellEnd"/>
      <w:r w:rsidRPr="00020944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           _____________</w:t>
      </w:r>
      <w:r w:rsidRPr="0002094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  <w:r w:rsidRPr="00020944"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  <w:t xml:space="preserve">                                                               п</w:t>
      </w:r>
      <w:proofErr w:type="spellStart"/>
      <w:r w:rsidRPr="00020944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>одпись</w:t>
      </w:r>
      <w:proofErr w:type="spellEnd"/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020944" w:rsidRDefault="00A23FC9" w:rsidP="0009485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Default="00A23FC9" w:rsidP="00370E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</w:pPr>
      <w:r w:rsidRPr="00370EB6"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  <w:lastRenderedPageBreak/>
        <w:t>Приложение 1</w:t>
      </w:r>
    </w:p>
    <w:p w:rsidR="00370EB6" w:rsidRPr="00370EB6" w:rsidRDefault="00370EB6" w:rsidP="00370E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</w:pPr>
    </w:p>
    <w:p w:rsidR="00A23FC9" w:rsidRPr="00370EB6" w:rsidRDefault="00A23FC9" w:rsidP="00370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b/>
          <w:color w:val="000000"/>
          <w:sz w:val="26"/>
          <w:szCs w:val="26"/>
          <w:lang w:eastAsia="ko-KR"/>
        </w:rPr>
        <w:t xml:space="preserve"> РЕЦЕНЗИЯ</w:t>
      </w:r>
    </w:p>
    <w:p w:rsidR="00A23FC9" w:rsidRPr="00370EB6" w:rsidRDefault="00A23FC9" w:rsidP="00370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ko-KR"/>
        </w:rPr>
      </w:pPr>
    </w:p>
    <w:p w:rsidR="00A23FC9" w:rsidRPr="00370EB6" w:rsidRDefault="00A23FC9" w:rsidP="00370E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>на модульную образовательную программу по специальности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«</w:t>
      </w:r>
      <w:r w:rsidR="00730BB5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Защита и карантин растений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, разработанной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коллективом препода</w:t>
      </w:r>
      <w:r w:rsidR="00CD5836">
        <w:rPr>
          <w:rFonts w:ascii="Times New Roman" w:hAnsi="Times New Roman" w:cs="Times New Roman"/>
          <w:color w:val="000000"/>
          <w:sz w:val="26"/>
          <w:szCs w:val="26"/>
        </w:rPr>
        <w:t>вателей кафедры «Растениеводств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="00CD5836">
        <w:rPr>
          <w:rFonts w:ascii="Times New Roman" w:hAnsi="Times New Roman" w:cs="Times New Roman"/>
          <w:color w:val="000000"/>
          <w:sz w:val="26"/>
          <w:szCs w:val="26"/>
        </w:rPr>
        <w:t xml:space="preserve"> и животноводств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» Аграрного факультета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 ЮКГУ </w:t>
      </w:r>
    </w:p>
    <w:p w:rsidR="00A23FC9" w:rsidRPr="00370EB6" w:rsidRDefault="00A23FC9" w:rsidP="00370E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им. М. </w:t>
      </w:r>
      <w:proofErr w:type="spellStart"/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>Ауэзова</w:t>
      </w:r>
      <w:proofErr w:type="spellEnd"/>
    </w:p>
    <w:p w:rsidR="00A23FC9" w:rsidRPr="00370EB6" w:rsidRDefault="00A23FC9" w:rsidP="00370E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ko-KR"/>
        </w:rPr>
      </w:pPr>
    </w:p>
    <w:p w:rsidR="00A23FC9" w:rsidRPr="00370EB6" w:rsidRDefault="00A23FC9" w:rsidP="00370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Образовательная программа по специальности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- </w:t>
      </w:r>
      <w:r w:rsidR="00730BB5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«Защита и карантин растений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была  создана  на  основе  запроса  работодателей  в  связи  с  возросшей потребностью  в  агрономах, умеющих  оценивать  перспективыразвития  хозяйства  в  условиях  рынка,  составлять технологические  карты возделывания сельскохозяйственных культур и организовать полевые работы,  </w:t>
      </w:r>
      <w:r w:rsidRPr="00370EB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имеющих навыки по проведению фитосанитарного мониторинга, комплекса защитных мероприятий сельскохозяйственных растений от вредителей, болезней и сорняков, а также карантинных объектов; проведению всех этапов карантинного досмотра на таможенных постах. Проводить работы в центрах фитосанитарной диагностики и прогнозов, центрах карантина растений и в контрольно-токсикологических лабораториях. 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Основной целью программы является следующее: </w:t>
      </w:r>
    </w:p>
    <w:p w:rsidR="00A23FC9" w:rsidRPr="00370EB6" w:rsidRDefault="00A23FC9" w:rsidP="00370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Подготовка специалистов, владеющих теоретическими и практическими знаниями в сельскохозяйственной области, владеющими методами и инструментами в агрономической области, </w:t>
      </w:r>
      <w:r w:rsidRPr="00370EB6">
        <w:rPr>
          <w:rFonts w:ascii="Times New Roman" w:eastAsia="Times New Roman" w:hAnsi="Times New Roman" w:cs="Times New Roman"/>
          <w:color w:val="111111"/>
          <w:sz w:val="26"/>
          <w:szCs w:val="26"/>
        </w:rPr>
        <w:t>изучение вопросов, связанных с защитой растений от вредных организмов (вредители, болезни, сорные растения) сельскохозяйственных культур с научной и производственной точки зрения, имеющих глубокие знания по инновационному методу защиты растений от вредных организмов, современному состоянию и перспектив развития защиты растений.</w:t>
      </w:r>
      <w:proofErr w:type="gramEnd"/>
    </w:p>
    <w:p w:rsidR="00A23FC9" w:rsidRPr="00370EB6" w:rsidRDefault="00A23FC9" w:rsidP="00370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Цель  программы – направление  подготовки  по  образовательной программе специальности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- </w:t>
      </w:r>
      <w:r w:rsidR="00730BB5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«Защита и карантин растений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предполагает строгую ориентацию  на  перспективу,  которое  проявляется  в  возможности  построениясвоего образования с учетом успешности в личностной и профессиональной деятельности, удовлетворяющей требованиям работодателей.</w:t>
      </w:r>
    </w:p>
    <w:p w:rsidR="00A23FC9" w:rsidRPr="00370EB6" w:rsidRDefault="00A23FC9" w:rsidP="00370E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</w:rPr>
        <w:t>Програм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ab/>
        <w:t>направлена на удовлетворение по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ребностей Республики Казахстан,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региона,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ботодателей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в бакалаврах по специальности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-«Защита растений  и карантин», 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огласованы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национальными приор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тетами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вития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тратегией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зви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ия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а,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направл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ны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практиче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е применен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наний,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амосоверш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нствование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получ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теч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ние всего цикла обучения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ыбранной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сп</w:t>
      </w:r>
      <w:r w:rsidRPr="00370E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циальност</w:t>
      </w:r>
      <w:r w:rsidRPr="00370E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3FC9" w:rsidRPr="00370EB6" w:rsidRDefault="00A23FC9" w:rsidP="00370E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>О</w:t>
      </w:r>
      <w:proofErr w:type="spellStart"/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>бразовательная</w:t>
      </w:r>
      <w:proofErr w:type="spellEnd"/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 программа  по специальности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6В08130- «Защита и карантин растений»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, вполне </w:t>
      </w:r>
      <w:r w:rsidRPr="00370EB6">
        <w:rPr>
          <w:rFonts w:ascii="Times New Roman" w:hAnsi="Times New Roman" w:cs="Times New Roman"/>
          <w:color w:val="000000"/>
          <w:sz w:val="26"/>
          <w:szCs w:val="26"/>
        </w:rPr>
        <w:t>может быть рекомендована для использования в учебном процессе высших  учебных заведениях подготавливающих бакалавров по этой специальности.</w:t>
      </w:r>
    </w:p>
    <w:p w:rsidR="00A23FC9" w:rsidRPr="00370EB6" w:rsidRDefault="00A23FC9" w:rsidP="00370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ko-KR"/>
        </w:rPr>
      </w:pPr>
    </w:p>
    <w:p w:rsidR="00A23FC9" w:rsidRPr="00370EB6" w:rsidRDefault="00A23FC9" w:rsidP="00370E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6"/>
          <w:szCs w:val="26"/>
          <w:lang w:val="kk-KZ"/>
        </w:rPr>
      </w:pPr>
    </w:p>
    <w:p w:rsidR="00A23FC9" w:rsidRPr="00020944" w:rsidRDefault="004C1424" w:rsidP="00370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370EB6">
        <w:rPr>
          <w:rFonts w:ascii="Times New Roman" w:hAnsi="Times New Roman" w:cs="Times New Roman"/>
          <w:sz w:val="26"/>
          <w:szCs w:val="26"/>
        </w:rPr>
        <w:t>Директор "ТОО" "</w:t>
      </w:r>
      <w:proofErr w:type="spellStart"/>
      <w:r w:rsidRPr="00370EB6">
        <w:rPr>
          <w:rFonts w:ascii="Times New Roman" w:hAnsi="Times New Roman" w:cs="Times New Roman"/>
          <w:sz w:val="26"/>
          <w:szCs w:val="26"/>
        </w:rPr>
        <w:t>Казагроном</w:t>
      </w:r>
      <w:proofErr w:type="spellEnd"/>
      <w:r w:rsidRPr="00370EB6">
        <w:rPr>
          <w:rFonts w:ascii="Times New Roman" w:hAnsi="Times New Roman" w:cs="Times New Roman"/>
          <w:sz w:val="26"/>
          <w:szCs w:val="26"/>
        </w:rPr>
        <w:t>"</w:t>
      </w:r>
      <w:r w:rsidR="00A23FC9" w:rsidRPr="00370EB6">
        <w:rPr>
          <w:rFonts w:ascii="Times New Roman" w:hAnsi="Times New Roman" w:cs="Times New Roman"/>
          <w:color w:val="000000"/>
          <w:sz w:val="26"/>
          <w:szCs w:val="26"/>
          <w:lang w:eastAsia="ko-KR"/>
        </w:rPr>
        <w:t xml:space="preserve">:               </w:t>
      </w:r>
      <w:r w:rsidR="00A23FC9"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               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  <w:t xml:space="preserve">     Оразова </w:t>
      </w:r>
      <w:r w:rsidRPr="00020944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Ш.</w:t>
      </w:r>
      <w:r w:rsidR="007C6C9D" w:rsidRPr="00020944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Н.</w:t>
      </w:r>
    </w:p>
    <w:p w:rsidR="006F18DE" w:rsidRDefault="006F18DE" w:rsidP="00370E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</w:pPr>
    </w:p>
    <w:p w:rsidR="00370EB6" w:rsidRDefault="00370EB6" w:rsidP="00370E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</w:pPr>
      <w:r w:rsidRPr="00370EB6"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kk-KZ" w:eastAsia="ko-KR"/>
        </w:rPr>
        <w:t>2</w:t>
      </w:r>
    </w:p>
    <w:p w:rsidR="00A23FC9" w:rsidRPr="00020944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A23FC9" w:rsidRPr="00370EB6" w:rsidRDefault="00A23FC9" w:rsidP="000948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ko-KR"/>
        </w:rPr>
      </w:pPr>
      <w:r w:rsidRPr="00370E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ko-KR"/>
        </w:rPr>
        <w:t>ЭКСПЕРТНОЕ ЗАКЛЮЧЕНИЕ</w:t>
      </w:r>
    </w:p>
    <w:p w:rsidR="00370EB6" w:rsidRPr="00370EB6" w:rsidRDefault="00370EB6" w:rsidP="000948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 высшего образования по направлению подготовки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 xml:space="preserve"> «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Защита и карантин растений»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квалификация «Бакалавр», разработанную коллективом препода</w:t>
      </w:r>
      <w:r w:rsidR="00CD5836"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вателей кафедры «Растениеводств</w:t>
      </w:r>
      <w:r w:rsidR="00CD583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о</w:t>
      </w:r>
      <w:r w:rsidR="00CD58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животноводств</w:t>
      </w:r>
      <w:r w:rsidR="00CD583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о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Аграрного факультета Южно-Казахстанского государственного университета им. М.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Ауезова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3FC9" w:rsidRPr="00370EB6" w:rsidRDefault="00A23FC9" w:rsidP="00094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Рецензируемая образовательная программа (далее ОП) по направлению подготовки </w:t>
      </w:r>
      <w:r w:rsidR="00157E6B"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-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«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>Защита и карантин растений»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 w:eastAsia="en-US"/>
        </w:rPr>
        <w:t xml:space="preserve">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представляет собой систему документов, разработанную на основе ГОСО по направлению подготовки 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6В08130- «Защита и карантин растений»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(уровень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утвержденного приказом Министерства образования и науки РК. 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0EB6">
        <w:rPr>
          <w:rFonts w:ascii="Times New Roman" w:eastAsia="Times New Roman" w:hAnsi="Times New Roman" w:cs="Times New Roman"/>
          <w:color w:val="111111"/>
          <w:sz w:val="26"/>
          <w:szCs w:val="26"/>
        </w:rPr>
        <w:tab/>
        <w:t>Образовательная программа данной специальности направлена на изучение вопросов, связанных с защитой растений от вредных организмов (вредители, болезни, сорные растения) наносящих хозяйственный и экономический ущерб производству сельскохозяйственных культур.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Рецензируемая программа включает: общую характеристику; характеристику профессиональной деятельности бакалавра; компетенции выпускника ОП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формируемые в результате освоения  программы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1AC4">
        <w:rPr>
          <w:rFonts w:ascii="Times New Roman" w:eastAsia="Times New Roman" w:hAnsi="Times New Roman" w:cs="Times New Roman"/>
          <w:color w:val="000000"/>
          <w:sz w:val="26"/>
          <w:szCs w:val="26"/>
        </w:rPr>
        <w:t>«Защита и карантин раст</w:t>
      </w:r>
      <w:r w:rsidR="00730BB5"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 w:rsidR="00E01AC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документы, регламентирующие содержание и организацию образовательного процесса при реализации  программы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фактическое ресурсное обеспечение  программы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; характеристика среды вуза, обеспечивающая развитие общекультурных (социально-личностных) компетенций выпускников; фонды оценочных сре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проведения промежуточной и государственной итоговой аттестации и другие нормативно-методические документы и материалы, обеспечивающие качество подготовки обучающихся.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преддипломной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Стратегической целью ОП является подготовка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высокобразованных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специалистов, способных осуществлять управление научно- исследовательскими процессами и инновационной деятельностью в организациях любой организационно-правовой формы.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О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бразовательная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 отвечает основным требованиям стандарта. Государственная итоговая аттестация включает подготовку и защиту работы бакалавра. Содержание ОП не противоречит ГОСО. Календарный учебный график составлен в соответствии с предъявляемыми требованиями.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Дисциплины учебного плана по рецензируемой ОП формируют весь необходимый перечень общекультурных, общепрофессиональных и профессиональных компетенций, предусмотренных ГОСО.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числе конкурентных преимуществ программы следует отметить, что к ее реализации привлекается достаточно опытный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профессорско-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преподавательский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состав, а также ведущие специалисты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сельскохозяйственного производства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Одним из преимуществ является учет требований работодателей при формировании дисциплин обязательной части,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Включенные в план дисциплины раскрывают сущность актуальных на сегодняшний день экономических проблем АПК.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компетентностной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модели выпускника. Учебная работа студентов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направлению подготовки </w:t>
      </w:r>
      <w:r w:rsidR="00CD58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6В08130- «Защита и карантин растений»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организуется в процессе подготовки бакалавров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научно-исследовательская работа, практики. В учебном процессе рецензируемо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й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 предполагается использование активных и интерактивных форм проведения занятий, включая дискуссии, деловые игры, разбор конкретных ситуаций, тренинги, метод проектов, работу в малых группах и др. Учебная практика предполагает изучение интерактивных форм обучения, выступление с докладом на секционном заседании научно - методической конференции ЮКГУ им. </w:t>
      </w:r>
      <w:proofErr w:type="spell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М.Ауезова</w:t>
      </w:r>
      <w:proofErr w:type="spell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программы преддипломной практики свидетельствует о ее способности сформировать практические навыки студентов. </w:t>
      </w:r>
      <w:proofErr w:type="gramStart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Базой для прохождения преддипломной практики являются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АПК «Кайнарбулак», ТОО «Казагроном», ТОО «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.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АгроГрупп Холдинг», «Красный водопад ауылшаруашылығы тәжірибе станциясы», ЖШС «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SMG GREEN HAUSE PROFIT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», ЖШС «Өсімдік қорғау және карантин ғылыми-зерттеу институты», «Шымкент мемлекеттік дендросаябағы» МКҚК, ЮКО Областная инспектура по сортоиспытанию с/х культур, ЖШС «Аманкелді».</w:t>
      </w:r>
      <w:proofErr w:type="gramEnd"/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Научно-исследовательская работа включает в себя научно- исследовательскую деятельность и подготовку выпускной квалификационной работы (дипломной работы бакалавра). В ходе проведения научно-исследовательской работы предлагается использовать такие формы как участие в работе научного семинара кафедры с подготовкой собственных выступлений; доклады по результатам научного исследования на семинарах, конференциях, симпозиумах и научных школах, публикация материалов в соответствующих итоговых сборниках и трудах; участие в подготовке конкурсных заявок на проведение НИР, научных отчетов; подготовка публикаций в научных журналах, в том числе, рекомендованных МОН РК для опубликования результатов дипломных исследований; поиск необходимой актуальной информации по тематике научного исследования; участие в программах </w:t>
      </w:r>
      <w:r w:rsidR="004B6AC8">
        <w:rPr>
          <w:rFonts w:ascii="Times New Roman" w:eastAsia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8pt;margin-top:712.75pt;width:58.5pt;height:18.7pt;z-index:251660288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4B6AC8" w:rsidRDefault="004B6AC8" w:rsidP="00A23FC9"/>
              </w:txbxContent>
            </v:textbox>
            <w10:wrap type="square"/>
          </v:shape>
        </w:pic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международной и внутри казахстанской мобильности бакалавров;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проведение, как самостоятельных исследований, так и совместных с нвучным руководителем. В соответствии с требованиями  ГОСО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аттестации. 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     Эти фонды включают контрольные вопросы и типовые задания для практических занятий, контрольных работ, коллаквиумов, зачетов и экзаменов; тесты и компьютерные тестирующие программы;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lastRenderedPageBreak/>
        <w:t xml:space="preserve">примерную тематику рефератов и т.п., а также иные формы контроля, позволяющие оценить степень сформированности компетенций обучающихся. Разработанная ОП в полной мере соответствует заявленному уровню подготовки бакалавра.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Включенные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дисциплины формируют высокий уровень компетенций, предусмотренных ГОСО. Обеспеченность ОП научно-педагогическими кадрами соответствует предъявляемым нормам. Материально – техническое обеспечение учебного процесса по направлению подготовки </w:t>
      </w:r>
      <w:r w:rsidR="00730BB5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«Защита и карантин растений</w:t>
      </w:r>
      <w:r w:rsidR="00E01AC4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»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полностью соответствует требованиям ГОСО. 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  Разработанная ОП имеет высокий уровень обеспеченности учебно-методической документацией и материалами. Представлены программы всех заявленных дисциплин, практик (НИР) и итоговой государственной аттестации. Качество рецензируемой ОП не вызывает сомнений. Программа 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730BB5">
        <w:rPr>
          <w:rFonts w:ascii="Times New Roman" w:hAnsi="Times New Roman" w:cs="Times New Roman"/>
          <w:color w:val="000000"/>
          <w:sz w:val="26"/>
          <w:szCs w:val="26"/>
          <w:lang w:val="kk-KZ"/>
        </w:rPr>
        <w:t>«Защита и карантин растений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может быть использована для подготовки студентов квалификации «Бакалавр» по направлению подготовки 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/>
        </w:rPr>
        <w:t>6В08130 – «Защ</w:t>
      </w:r>
      <w:r w:rsidR="00730BB5">
        <w:rPr>
          <w:rFonts w:ascii="Times New Roman" w:hAnsi="Times New Roman" w:cs="Times New Roman"/>
          <w:color w:val="000000"/>
          <w:sz w:val="26"/>
          <w:szCs w:val="26"/>
          <w:lang w:val="kk-KZ"/>
        </w:rPr>
        <w:t>ита и карантин растений</w:t>
      </w:r>
      <w:r w:rsidR="00E01AC4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Председатель экспертной комиссии: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Декан Аграрного факультета, к.б.н.:                                     А.К.Жылкыбаев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Члены экспертной комиссии:</w:t>
      </w:r>
    </w:p>
    <w:p w:rsidR="00A23FC9" w:rsidRPr="00370EB6" w:rsidRDefault="00A23FC9" w:rsidP="0009485C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Кандидат сельскохозяйственных наук,</w:t>
      </w:r>
    </w:p>
    <w:p w:rsidR="00A23FC9" w:rsidRPr="00370EB6" w:rsidRDefault="004148F2" w:rsidP="00094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доцент</w:t>
      </w:r>
      <w:r w:rsidR="00A23FC9"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кафедры «</w:t>
      </w:r>
      <w:r w:rsidR="00020944"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ВРЗиА</w:t>
      </w:r>
      <w:r w:rsidR="00A23FC9"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»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                            </w:t>
      </w:r>
      <w:r w:rsidR="00A23FC9"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 w:rsidR="00020944" w:rsidRPr="00370EB6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Н.Т.Манабаев</w:t>
      </w:r>
    </w:p>
    <w:p w:rsidR="00A23FC9" w:rsidRPr="00370EB6" w:rsidRDefault="00A23FC9" w:rsidP="0009485C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Кандидат ветеринарных наук, доцент </w:t>
      </w:r>
    </w:p>
    <w:p w:rsidR="00A23FC9" w:rsidRPr="00370EB6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</w:pP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кафедры  «ВКД»                                                           </w:t>
      </w:r>
      <w:r w:rsidR="004148F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 w:rsidRPr="00370EB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И.А.Туткышбай</w:t>
      </w:r>
      <w:r w:rsidR="004B6AC8"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0;margin-top:86.15pt;width:187.1pt;height:49.9pt;z-index:251661312;visibility:visible;mso-width-percent:400;mso-wrap-distance-top:3.6pt;mso-wrap-distance-bottom:3.6pt;mso-position-horizontal:center;mso-position-horizontal-relative:text;mso-position-vertical-relative:text;mso-width-percent:400;mso-width-relative:margin;mso-height-relative:margin" stroked="f">
            <v:textbox style="mso-next-textbox:#_x0000_s1027">
              <w:txbxContent>
                <w:p w:rsidR="004B6AC8" w:rsidRDefault="004B6AC8" w:rsidP="00A23FC9"/>
              </w:txbxContent>
            </v:textbox>
            <w10:wrap type="square"/>
          </v:shape>
        </w:pict>
      </w:r>
    </w:p>
    <w:p w:rsidR="00A23FC9" w:rsidRPr="00370EB6" w:rsidRDefault="00A23FC9" w:rsidP="00094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A23FC9" w:rsidRPr="00A23FC9" w:rsidRDefault="00A23FC9" w:rsidP="000948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C60EB0" w:rsidRPr="00A23FC9" w:rsidRDefault="00D402BD" w:rsidP="0009485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</w:t>
      </w:r>
    </w:p>
    <w:sectPr w:rsidR="00C60EB0" w:rsidRPr="00A23FC9" w:rsidSect="00F80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1.7pt;visibility:visible" o:bullet="t">
        <v:imagedata r:id="rId1" o:title=""/>
      </v:shape>
    </w:pict>
  </w:numPicBullet>
  <w:numPicBullet w:numPicBulletId="1">
    <w:pict>
      <v:shape id="_x0000_i1063" type="#_x0000_t75" style="width:11.7pt;height:11.7pt;rotation:-90;flip:y;visibility:visible" o:bullet="t">
        <v:imagedata r:id="rId2" o:title=""/>
      </v:shape>
    </w:pict>
  </w:numPicBullet>
  <w:abstractNum w:abstractNumId="0">
    <w:nsid w:val="063717B8"/>
    <w:multiLevelType w:val="multilevel"/>
    <w:tmpl w:val="61B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D40"/>
    <w:multiLevelType w:val="hybridMultilevel"/>
    <w:tmpl w:val="8F5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7A708F"/>
    <w:multiLevelType w:val="hybridMultilevel"/>
    <w:tmpl w:val="C9A442AA"/>
    <w:lvl w:ilvl="0" w:tplc="DCBCB556">
      <w:start w:val="1"/>
      <w:numFmt w:val="bullet"/>
      <w:lvlText w:val=""/>
      <w:lvlPicBulletId w:val="1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398626BC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2" w:tplc="3EA46AE6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3" w:tplc="56DCB7D4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F1DAFDE2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5" w:tplc="75909548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6" w:tplc="8280CFAA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3CA60FDA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8" w:tplc="826C0F60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</w:abstractNum>
  <w:abstractNum w:abstractNumId="7">
    <w:nsid w:val="2CC300A3"/>
    <w:multiLevelType w:val="hybridMultilevel"/>
    <w:tmpl w:val="1B8E59AC"/>
    <w:lvl w:ilvl="0" w:tplc="A3628CF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0E074E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726263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7045DE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DFA6AE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1D87DE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2AA7E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082ADE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848C7D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946B6"/>
    <w:multiLevelType w:val="hybridMultilevel"/>
    <w:tmpl w:val="BBC8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A15CD3"/>
    <w:multiLevelType w:val="hybridMultilevel"/>
    <w:tmpl w:val="8F5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90589"/>
    <w:multiLevelType w:val="hybridMultilevel"/>
    <w:tmpl w:val="59545E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12"/>
  </w:num>
  <w:num w:numId="20">
    <w:abstractNumId w:val="20"/>
  </w:num>
  <w:num w:numId="21">
    <w:abstractNumId w:val="4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FC9"/>
    <w:rsid w:val="00001D6F"/>
    <w:rsid w:val="00020944"/>
    <w:rsid w:val="000328F7"/>
    <w:rsid w:val="00051807"/>
    <w:rsid w:val="0009485C"/>
    <w:rsid w:val="000C101F"/>
    <w:rsid w:val="00105A97"/>
    <w:rsid w:val="001126B2"/>
    <w:rsid w:val="00157E6B"/>
    <w:rsid w:val="00183420"/>
    <w:rsid w:val="0021251A"/>
    <w:rsid w:val="00226711"/>
    <w:rsid w:val="002813E0"/>
    <w:rsid w:val="002A0A20"/>
    <w:rsid w:val="00330E28"/>
    <w:rsid w:val="00354E1C"/>
    <w:rsid w:val="00355116"/>
    <w:rsid w:val="00370EB6"/>
    <w:rsid w:val="003D09B3"/>
    <w:rsid w:val="003E193C"/>
    <w:rsid w:val="00406A14"/>
    <w:rsid w:val="004148F2"/>
    <w:rsid w:val="004339F7"/>
    <w:rsid w:val="00492ADA"/>
    <w:rsid w:val="00493224"/>
    <w:rsid w:val="004A205F"/>
    <w:rsid w:val="004B6AC8"/>
    <w:rsid w:val="004C1424"/>
    <w:rsid w:val="004E2F7E"/>
    <w:rsid w:val="004E459F"/>
    <w:rsid w:val="004E656E"/>
    <w:rsid w:val="004F626C"/>
    <w:rsid w:val="0052764C"/>
    <w:rsid w:val="005B42AC"/>
    <w:rsid w:val="005B4345"/>
    <w:rsid w:val="005C577F"/>
    <w:rsid w:val="00632D36"/>
    <w:rsid w:val="006642A7"/>
    <w:rsid w:val="006B22D5"/>
    <w:rsid w:val="006F18DE"/>
    <w:rsid w:val="00714509"/>
    <w:rsid w:val="00730BB5"/>
    <w:rsid w:val="007635D4"/>
    <w:rsid w:val="007C6C9D"/>
    <w:rsid w:val="0097668F"/>
    <w:rsid w:val="0099111F"/>
    <w:rsid w:val="009A3B2D"/>
    <w:rsid w:val="009B1896"/>
    <w:rsid w:val="009E2A61"/>
    <w:rsid w:val="00A00552"/>
    <w:rsid w:val="00A23FC9"/>
    <w:rsid w:val="00AD51D8"/>
    <w:rsid w:val="00AF223F"/>
    <w:rsid w:val="00B549EF"/>
    <w:rsid w:val="00B864E7"/>
    <w:rsid w:val="00B907E4"/>
    <w:rsid w:val="00BE3A8D"/>
    <w:rsid w:val="00BF19DB"/>
    <w:rsid w:val="00C11DC2"/>
    <w:rsid w:val="00C13A5C"/>
    <w:rsid w:val="00C60EB0"/>
    <w:rsid w:val="00C66C41"/>
    <w:rsid w:val="00C70D4C"/>
    <w:rsid w:val="00CA2E61"/>
    <w:rsid w:val="00CD5836"/>
    <w:rsid w:val="00CE2D86"/>
    <w:rsid w:val="00CF37AD"/>
    <w:rsid w:val="00D220B6"/>
    <w:rsid w:val="00D402BD"/>
    <w:rsid w:val="00D6791B"/>
    <w:rsid w:val="00D92872"/>
    <w:rsid w:val="00DB33EA"/>
    <w:rsid w:val="00E01AC4"/>
    <w:rsid w:val="00E13BE0"/>
    <w:rsid w:val="00E271CF"/>
    <w:rsid w:val="00E66820"/>
    <w:rsid w:val="00EA3C11"/>
    <w:rsid w:val="00EE6F2A"/>
    <w:rsid w:val="00F16E3E"/>
    <w:rsid w:val="00F80A90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23FC9"/>
    <w:rPr>
      <w:rFonts w:ascii="Calibri" w:eastAsia="Times New Roman" w:hAnsi="Calibri" w:cs="Times New Roman"/>
      <w:sz w:val="20"/>
      <w:szCs w:val="24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4"/>
    <w:uiPriority w:val="34"/>
    <w:qFormat/>
    <w:rsid w:val="00A23FC9"/>
    <w:pPr>
      <w:ind w:left="720"/>
      <w:contextualSpacing/>
    </w:pPr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s1">
    <w:name w:val="s1"/>
    <w:basedOn w:val="a0"/>
    <w:rsid w:val="00A23FC9"/>
  </w:style>
  <w:style w:type="character" w:customStyle="1" w:styleId="s0">
    <w:name w:val="s0"/>
    <w:basedOn w:val="a0"/>
    <w:rsid w:val="00A23FC9"/>
  </w:style>
  <w:style w:type="character" w:styleId="a5">
    <w:name w:val="Hyperlink"/>
    <w:unhideWhenUsed/>
    <w:rsid w:val="00A23FC9"/>
    <w:rPr>
      <w:color w:val="0000FF"/>
      <w:u w:val="single"/>
    </w:rPr>
  </w:style>
  <w:style w:type="paragraph" w:customStyle="1" w:styleId="Default">
    <w:name w:val="Default"/>
    <w:rsid w:val="00A23FC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de-DE" w:eastAsia="en-US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rsid w:val="00A23FC9"/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A00">
    <w:name w:val="A0"/>
    <w:uiPriority w:val="99"/>
    <w:rsid w:val="00A23FC9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A23FC9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rsid w:val="00A23F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uiPriority w:val="20"/>
    <w:qFormat/>
    <w:rsid w:val="00A23F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3FC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C9"/>
    <w:rPr>
      <w:rFonts w:ascii="Tahoma" w:eastAsia="Calibri" w:hAnsi="Tahoma" w:cs="Times New Roman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A2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ab">
    <w:name w:val="Table Grid"/>
    <w:basedOn w:val="a1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3FC9"/>
  </w:style>
  <w:style w:type="character" w:customStyle="1" w:styleId="aa">
    <w:name w:val="Обычный (веб) Знак"/>
    <w:aliases w:val="Обычный (Web) Знак"/>
    <w:link w:val="a9"/>
    <w:uiPriority w:val="99"/>
    <w:rsid w:val="00A23FC9"/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b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3FC9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23FC9"/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23FC9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23FC9"/>
    <w:rPr>
      <w:rFonts w:ascii="Times New Roman" w:eastAsia="Calibri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b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A23FC9"/>
  </w:style>
  <w:style w:type="character" w:styleId="af0">
    <w:name w:val="Strong"/>
    <w:uiPriority w:val="22"/>
    <w:qFormat/>
    <w:rsid w:val="00A23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70000251_" TargetMode="External"/><Relationship Id="rId13" Type="http://schemas.openxmlformats.org/officeDocument/2006/relationships/hyperlink" Target="http://wikiwhat.ru/%D0%97%D0%B4%D0%BE%D1%80%D0%BE%D0%B2%D1%8C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664096" TargetMode="External"/><Relationship Id="rId12" Type="http://schemas.openxmlformats.org/officeDocument/2006/relationships/hyperlink" Target="http://wikiwhat.ru/%D0%A6%D0%B5%D0%BD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ikiwhat.ru/%D0%9A%D1%83%D0%BB%D1%8C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400009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300000406" TargetMode="External"/><Relationship Id="rId14" Type="http://schemas.openxmlformats.org/officeDocument/2006/relationships/hyperlink" Target="https://ru.wikipedia.org/w/index.php?title=%D0%93%D0%BE%D1%81%D1%83%D0%B4%D0%B0%D1%80%D1%81%D1%82%D0%B2%D0%B5%D0%BD%D0%BD%D0%B0%D1%8F_%D0%B0%D1%82%D1%82%D0%B5%D1%81%D1%82%D0%B0%D1%86%D0%B8%D0%BE%D0%BD%D0%BD%D0%B0%D1%8F_%D0%BA%D0%BE%D0%BC%D0%B8%D1%81%D1%81%D0%B8%D1%8F&amp;action=edit&amp;redlink=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47</Pages>
  <Words>9725</Words>
  <Characters>55439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001</cp:lastModifiedBy>
  <cp:revision>47</cp:revision>
  <cp:lastPrinted>2020-05-17T21:38:00Z</cp:lastPrinted>
  <dcterms:created xsi:type="dcterms:W3CDTF">2020-04-26T15:32:00Z</dcterms:created>
  <dcterms:modified xsi:type="dcterms:W3CDTF">2020-12-23T06:42:00Z</dcterms:modified>
</cp:coreProperties>
</file>